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f583" w14:textId="7fff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25 декабря 2013 года № 22-3 "О городском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8 декабря 2014 года № 36-3. Зарегистрировано Департаментом юстиции Жамбылской области 9 декабря 2014 года № 2411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Таразский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Внести в решение Таразского городского маслихата от 25 декабря 2013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22-3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2014-2016 годы" (зарегистрировано в Реестре государственной регистрации нормативных правовых актов за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2083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 января 2014 года в газете "Жамбыл Тараз"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подпункте 1</w:t>
      </w:r>
      <w:r>
        <w:rPr>
          <w:rFonts w:ascii="Times New Roman"/>
          <w:b w:val="false"/>
          <w:i w:val="false"/>
          <w:color w:val="000000"/>
          <w:sz w:val="28"/>
        </w:rPr>
        <w:t>) цифры "26 353 139" заменить цифрами "26 089 333";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"6 060 229" заменить цифрами "6 077 214";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"222 234" заменить цифрами "205 249";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"19 404 537" заменить цифрами "19 140 731";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"26 572 024" заменить цифрами "26 308 218".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и публикацию на интернет-ресурсе данного решения возложить на постоянную комиссию городского маслихата по бюджету и социально-экономическому развитию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решение вступает в силу с момента государственной регистрации в органах юстиции и вводится в действие с 1 января 2014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Таразского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36-3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22-3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города Тараз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7"/>
        <w:gridCol w:w="30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26089333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1292"/>
        <w:gridCol w:w="1292"/>
        <w:gridCol w:w="5612"/>
        <w:gridCol w:w="31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26308218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9335890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1378"/>
        <w:gridCol w:w="1378"/>
        <w:gridCol w:w="1871"/>
        <w:gridCol w:w="62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2108"/>
        <w:gridCol w:w="2109"/>
        <w:gridCol w:w="2629"/>
        <w:gridCol w:w="39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