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e726" w14:textId="fb0e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Таразского городского акимата Жамбылской области от 29 декабря 2014 года № 1192. Зарегистрировано Департаментом юстиции Жамбылской области 20 января 2015 года № 2467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в целях организации общественных работ для безработных, акимат города Тараза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</w:t>
      </w:r>
      <w:r>
        <w:rPr>
          <w:rFonts w:ascii="Times New Roman"/>
          <w:b w:val="false"/>
          <w:i w:val="false"/>
          <w:color w:val="000000"/>
          <w:sz w:val="28"/>
        </w:rPr>
        <w:t>Коммунальному государственному учреждению "Отдел занятости и социальных программ акимата города Тараза" (Г. Олжабаева)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Кужаеву Маржан Торекуловну.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5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Лист согласования на Постановление </w:t>
      </w:r>
      <w:r>
        <w:rPr>
          <w:rFonts w:ascii="Times New Roman"/>
          <w:b/>
          <w:i w:val="false"/>
          <w:color w:val="000000"/>
          <w:sz w:val="28"/>
        </w:rPr>
        <w:t>акимата</w:t>
      </w:r>
      <w:r>
        <w:rPr>
          <w:rFonts w:ascii="Times New Roman"/>
          <w:b/>
          <w:i w:val="false"/>
          <w:color w:val="000000"/>
          <w:sz w:val="28"/>
        </w:rPr>
        <w:t xml:space="preserve"> города </w:t>
      </w:r>
      <w:r>
        <w:rPr>
          <w:rFonts w:ascii="Times New Roman"/>
          <w:b/>
          <w:i w:val="false"/>
          <w:color w:val="000000"/>
          <w:sz w:val="28"/>
        </w:rPr>
        <w:t>Тараз</w:t>
      </w:r>
      <w:r>
        <w:rPr>
          <w:rFonts w:ascii="Times New Roman"/>
          <w:b/>
          <w:i w:val="false"/>
          <w:color w:val="000000"/>
          <w:sz w:val="28"/>
        </w:rPr>
        <w:t xml:space="preserve"> от 29 декабря 2014 года № 1192 "Об организации общественных работ на 2015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Прокурор города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 Телеу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"30" декабря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"Управление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города Тараз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Министерства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Е. 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"30" декабря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акимата города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"29" декабря 2014 года № 1192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0"/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с изменениями, внесенными постановлением акимата города Тараз Жамбылской области от 19.05.2015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 и распространяется на отношения, возникающие с 1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2188"/>
        <w:gridCol w:w="3974"/>
        <w:gridCol w:w="1338"/>
        <w:gridCol w:w="1913"/>
        <w:gridCol w:w="1155"/>
        <w:gridCol w:w="1155"/>
      </w:tblGrid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"Жасыл Ел-Тараз" города Тараза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"Тұрғын үй" города Тараза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по делам обороны города Тараза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курьерской помощи по разноске призывных повесток, весной (март, апрель, май), осенью (сентябрь, октябрь, ноябрь)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Тараза"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Тараза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"Водно-спасательная служба Департамента по чрезвычайным ситуациям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граждан в купальный сезон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