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586d" w14:textId="c895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Таразского городского маслихата от 8 октября 2013 года № 19-7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декабря 2014 года № 37-6. Зарегистрировано Департаментом юстиции Жамбылской области 23 января 2015 года № 2477.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РЕШИЛ: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20 ноября 2013 года в газете "Жамбыл-Тараз" № 47) следующие изменения и дополнение: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 утвержденных указанным решением: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"150 000", слова "(сто тысяч)" заменить словами "(сто пятьдесят тысяч)";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"Периодическая (ежемесячно, в течение шести месяцев) социальная помощь в размере 8 месячных расчетных показателей предоставляется лицам, больным туберкулезом, продолжающим лечение в амбулаторных условиях со среднедушевым доходом, в размере не превышающего десяти кратного прожиточного минимума.";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причинения ущерба гражданину (семье) либо его имуществу вследствие стихийного бедствия или пожара нуждающиеся граждане в течение шести месяцев обращаются за социальной помощью в уполномоченный орган со среднедушевым доходом, в размере не превышающего десяти кратного прожиточного минимума.";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"Нуждающиеся выпускники общеобразовательных школ обращаются за социальной помощью в уполномоченный орган до 20 августа текущего года со среднедушевым доходом, размере не превышающего десяти кратного прожиточного минимума.";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"Периодическая (ежемесячно) социальная помощь предоставляется участникам и инвалидам Великой Отечественной войны и вдовам погибших воинов в Великой Отечественной войне, не вступившим в повторный брак для возмещения расходов по оплате за природный газ и абонентскую плату телефона.".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