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292a" w14:textId="ea92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прибывшым для работы и проживания в сельские населенные пункты района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Жуалынского района Жамбылской области от 28 марта 2014 года № 26-6. Зарегистрировано Департаментом юстиции Жамбылской области 9 апреля 2014 года № 2150. Утратило силу письмом Департамента юстиции Жамбылской области от 23 октября 2014 года № 2-2-17/17364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письмом Департамента юстиции Жамбылской области от 23.10.2014 № 2-2-17/17364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Жуалынского районного маслихата от 11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22-6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в 2013 году" (зарегистрированное в Реестре государственной регистрации нормативных правовых актов за № 2052, опубликованное 3 декабря 2013 года в районной газете "Жаңа-өмір – Новая жизнь" № 114).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Сыдыгалиев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