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555f" w14:textId="fdc5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6 июня 2014 года № 31-4. Зарегистрировано Департаментом юстиции Жамбылской области 8 июля 2014 года № 2268.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Жуалынскому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11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10 декабря 2013 года в районной газете "Жаңа-өмір" – "Новая жизнь" № 116).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31-4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Жуалынскому району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Приложение- в редакции решения Жуалынского районного маслихата Жамбылской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Жуалынского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Департамента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занятости, социальных программ акимата Жуалынского района";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 в редакции решения Жуалынского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войны, в размере – 1000 000 (один миллион) тенге;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– 1000 000 (один миллион) тенге;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войны, в размере– 50 000 (пятьдесят тысяч) тенге;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размере– 50 000 (пятьдесят тысяч) тенге;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размере– 150 000 (сто пятьдесят тысяч) тенге;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размере– 50 000 (пятьдесят тысяч) тенге;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150 000 (сто пятьдесят тысяч) тенге;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размере– 150 000 (сто пятьдесят тысяч) тенге;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размере– 150 000 (сто пятьдесят тысяч) тенге;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размере– 150 000 (сто пятьдесят тысяч) тенге;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размер денежной выплаты – 15 000 (пятнадцать тысяч) тенге;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– 150 000 (сто пятьдесят тысяч) тенге;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испытаниях, в размере– 15 000 (пятнадцать тысяч) тенге;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г.г.) в размере – 150 000 (сто пятьдесят тысяч) тенге;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этих территориях в период проведения подземных ядерных взрывов с 1966 по 1990 г.г.- 150 000 (сто пятьдесят тысяч) тенге;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территории с льготным социально-экономическим статусом с 1949 по 1990 год- 150 000 (сто пятьдесят тысяч) тенге;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- 150 000 (сто пятьдесят тысяч)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6- в редакции решения Жуалынского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вреда гражданину (семье) либо его имуществу вследствие стихийного бедствия или пожара, при условии, что среднедушевой доход семьи не превышает двукратного прожиточного минимума, единовременно в размере не более двадцатикратного прожиточного минимума, обращение за социальной помощью производится в месячный срок с момента наступления трудной жизненной ситуации вследствие стихийного бедствия или пожара;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 значимыми заболеваниями при условии, если среднедушевой доход семьи не превышает двукратного прожиточного минимума, единовременно - в размере четырехкратного прожиточного минимума;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учреждений уголовно-исполнительной (пенитенциарной) системы и состоящим на учете службы пробации, при условии, что среднедушевой доход семьи не превышает пятикратного прожиточного минимума, единовременно в размере двукратного прожиточного минимума;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лечения больных туберкулезом на амбулаторном уровне социальная поддержка предоставляется в размере прожиточного минимума ежемесячно при условии, что среднедушевой доход семьи не превышает пятикратного прожиточного минимума;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инфицированным вирусом иммунодефицита человека, предоставляется социальная поддержка в размере двукратного прожиточного минимума ежемесячно при условии, что среднедушевой доход семьи не превышает пятикратного прожиточного минимума.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из уязвимых слоев населения, имеющим детей, воспитывающихся и обучающихся в дошкольных организациях, со среднедушевым доходом не превышающего 1 (одного) прожиточного минимума (кроме семей получателей государственной адресной социальной помощи), на каждого ребенка ежемесячно в размере 1 (одного) месячного расчетного показателя (назначается на текущий квартал с месяца обращения):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больным тяжелыми формами некоторых хронических заболеваний в соответствии с перечнем заболеваний, утвержденным уполномоченным органом в области здравоохранения;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статус "кандас";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потерявших жилье в результате экологических бедствий, чрезвычайных ситуаций природного и техногенного характера;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награжденных подвесками "Алтын алқа", "Күміс алқа" или получившие ранее звание "Мать-героиня", награжденных орденами "Материнская Слава" I и II степени";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семей;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лечение, единовременно с учетом среднедушевого дохода, не превышающего размера прожиточного минимума в размере двукратного прожиточного минимума.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 на газификацию жилого дома оказывается лицам, подлежащих газификации, являющимися его собственниками, либо членами семьи собственника, при отсутствии у них и членов семьи другого жилья и при наличии среднедушевого дохода, не превышающего 1,5 (полутора) прожиточного минимума.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(сто) месячных расчетных показателей.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 в редакции решения Жуалынского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Правилам.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и памятным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Жуалынского района на текущий финансовый год.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