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6606" w14:textId="2636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25 декабря 2013 года № 21-4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5 сентября 2014 года № 27-4. Зарегистрировано Департаментом юстиции Жамбылской области 15 сентября 2014 года № 2321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 Законов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нормативных правовых актах»,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местном государственном управлении и самоуправлении в Республике Казахстан» и решением Жамбылского областного маслихата от 22 августа 2014 года </w:t>
      </w:r>
      <w:r>
        <w:rPr>
          <w:rFonts w:ascii="Times New Roman"/>
          <w:b w:val="false"/>
          <w:i w:val="false"/>
          <w:color w:val="000000"/>
          <w:sz w:val="28"/>
        </w:rPr>
        <w:t>№ 28-3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2014-2016 годы» от 18 декабря 2013 года № 20-3» (зарегистрировано в реестре государственной регистрации нормативно-правовых актов за № 2303) маслихат района Т.Рыскулова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района Т. Рыскулова 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декабря 2013 года «О районном бюджете на 2014-2016 годы» (зарегистрировано в Реестре государственной регистрации нормативных правовых актов за № 2094, опубликовано 17 января 2014 года в газете «Кұлан таңы» № 5 (6942)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«7 347 946» заменить цифрами «7 347 316»;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«3 334» заменить цифрами «5 534»;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«11 854» заменить цифрами «9 654»;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«5 179 834» заменить цифрами «5 179 204»;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«7 370 334» заменить цифрами «7 369 704»;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Жантакбаев                              Б. Шамаев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27-4 от 5 сентября 2014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21-4 от 25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609"/>
        <w:gridCol w:w="632"/>
        <w:gridCol w:w="10061"/>
        <w:gridCol w:w="182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7347316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2152924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259712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259712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197877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197877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1674817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1618380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46531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1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5179204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5179204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7"/>
        <w:gridCol w:w="687"/>
        <w:gridCol w:w="9867"/>
        <w:gridCol w:w="1741"/>
      </w:tblGrid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7369704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350469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83965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215935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19464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4530798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441611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3248803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3117674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236129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24172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58534</w:t>
            </w:r>
          </w:p>
        </w:tc>
      </w:tr>
      <w:tr>
        <w:trPr>
          <w:trHeight w:val="2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116263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594843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594843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381264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275458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55796</w:t>
            </w:r>
          </w:p>
        </w:tc>
      </w:tr>
      <w:tr>
        <w:trPr>
          <w:trHeight w:val="11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25135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19987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104028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32119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68734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803712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44132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36641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333287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285343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285343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286427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40814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149431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11658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</w:p>
        </w:tc>
      </w:tr>
      <w:tr>
        <w:trPr>
          <w:trHeight w:val="12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299237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299237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466319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391363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382253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-3281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685"/>
        <w:gridCol w:w="685"/>
        <w:gridCol w:w="9865"/>
        <w:gridCol w:w="1850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681"/>
        <w:gridCol w:w="682"/>
        <w:gridCol w:w="9873"/>
        <w:gridCol w:w="185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685"/>
        <w:gridCol w:w="685"/>
        <w:gridCol w:w="9865"/>
        <w:gridCol w:w="1850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681"/>
        <w:gridCol w:w="682"/>
        <w:gridCol w:w="9873"/>
        <w:gridCol w:w="185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-19107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83"/>
        <w:gridCol w:w="683"/>
        <w:gridCol w:w="9855"/>
        <w:gridCol w:w="1866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80"/>
        <w:gridCol w:w="680"/>
        <w:gridCol w:w="9880"/>
        <w:gridCol w:w="184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27-4 от 5 сентября 2014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21-4 от 25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2014 год по сельским округам</w:t>
      </w:r>
      <w:r>
        <w:br/>
      </w:r>
      <w:r>
        <w:rPr>
          <w:rFonts w:ascii="Times New Roman"/>
          <w:b/>
          <w:i w:val="false"/>
          <w:color w:val="000000"/>
        </w:rPr>
        <w:t>
района Т.Рыскулова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1641"/>
        <w:gridCol w:w="1599"/>
        <w:gridCol w:w="1151"/>
        <w:gridCol w:w="1108"/>
        <w:gridCol w:w="1027"/>
        <w:gridCol w:w="1352"/>
        <w:gridCol w:w="1067"/>
        <w:gridCol w:w="1155"/>
        <w:gridCol w:w="1364"/>
        <w:gridCol w:w="1509"/>
      </w:tblGrid>
      <w:tr>
        <w:trPr>
          <w:trHeight w:val="75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села, сельского округа"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Куланского сельского округа"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60231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Луговского сельского округа"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33734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Акбулакского сельского округа"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Курагатинского сельского округа"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Абайского сельского округа"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Каракистакского сельского округа"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Жанатурмыского сельского округа"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15975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Кокодоненского сельского округа"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18236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Когершинского сельского округа"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Кумарыкского сельского округа"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Новосельского сельского округа"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13628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Акыртюбинского сельского округа"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Орнекского сельского округа"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22609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Теренозекского сельского округа"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19269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Каиндинского сельского округа"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212639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