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6606" w14:textId="2636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Т. Рыскулова от 25 декабря 2013 года № 21-4 "О районном бюджете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Т.Рыскулова Жамбылской области от 5 сентября 2014 года № 27-4. Зарегистрировано Департаментом юстиции Жамбылской области 15 сентября 2014 года № 2321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 Законов Республики Казахстан от 24 марта 1998 года 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нормативных правовых актах»,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местном государственном управлении и самоуправлении в Республике Казахстан» и решением Жамбылского областного маслихата от 22 августа 2014 года </w:t>
      </w:r>
      <w:r>
        <w:rPr>
          <w:rFonts w:ascii="Times New Roman"/>
          <w:b w:val="false"/>
          <w:i w:val="false"/>
          <w:color w:val="000000"/>
          <w:sz w:val="28"/>
        </w:rPr>
        <w:t>№ 28-3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Жамбылского областного маслихата «Об областном бюджете на 2014-2016 годы» от 18 декабря 2013 года № 20-3» (зарегистрировано в реестре государственной регистрации нормативно-правовых актов за № 2303) маслихат района Т.Рыскулова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района Т. Рыскулова </w:t>
      </w:r>
      <w:r>
        <w:rPr>
          <w:rFonts w:ascii="Times New Roman"/>
          <w:b w:val="false"/>
          <w:i w:val="false"/>
          <w:color w:val="000000"/>
          <w:sz w:val="28"/>
        </w:rPr>
        <w:t>№ 21-4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декабря 2013 года «О районном бюджете на 2014-2016 годы» (зарегистрировано в Реестре государственной регистрации нормативных правовых актов за № 2094, опубликовано 17 января 2014 года в газете «Кұлан таңы» № 5 (6942)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«7 347 946» заменить цифрами «7 347 316»;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«3 334» заменить цифрами «5 534»;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«11 854» заменить цифрами «9 654»;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«5 179 834» заменить цифрами «5 179 204»;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«7 370 334» заменить цифрами «7 369 704»;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 и развития местного самоуправления.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Жантакбаев                              Б. Шамаев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27-4 от 5 сентября 2014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21-4 от 25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(тысяч тенге)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609"/>
        <w:gridCol w:w="632"/>
        <w:gridCol w:w="10061"/>
        <w:gridCol w:w="1822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7347316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2152924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259712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259712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197877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1674817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1618380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46531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8398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</w:tr>
      <w:tr>
        <w:trPr>
          <w:trHeight w:val="2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8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57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11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26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5179204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5179204</w:t>
            </w:r>
          </w:p>
        </w:tc>
      </w:tr>
      <w:tr>
        <w:trPr>
          <w:trHeight w:val="75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5179204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7"/>
        <w:gridCol w:w="687"/>
        <w:gridCol w:w="9867"/>
        <w:gridCol w:w="1741"/>
      </w:tblGrid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1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7369704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15186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215935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19464</w:t>
            </w:r>
          </w:p>
        </w:tc>
      </w:tr>
      <w:tr>
        <w:trPr>
          <w:trHeight w:val="9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</w:t>
            </w:r>
          </w:p>
        </w:tc>
      </w:tr>
      <w:tr>
        <w:trPr>
          <w:trHeight w:val="9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4530798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441611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226671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3248803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3117674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131129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236129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24172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58534</w:t>
            </w:r>
          </w:p>
        </w:tc>
      </w:tr>
      <w:tr>
        <w:trPr>
          <w:trHeight w:val="2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14935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116263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594843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594843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381264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275458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55796</w:t>
            </w:r>
          </w:p>
        </w:tc>
      </w:tr>
      <w:tr>
        <w:trPr>
          <w:trHeight w:val="11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116000</w:t>
            </w:r>
          </w:p>
        </w:tc>
      </w:tr>
      <w:tr>
        <w:trPr>
          <w:trHeight w:val="8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104028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32119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68734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803712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36641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333287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285343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285343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42069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286427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149897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40814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6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64018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19280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6736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15614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149431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23369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11658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</w:t>
            </w:r>
          </w:p>
        </w:tc>
      </w:tr>
      <w:tr>
        <w:trPr>
          <w:trHeight w:val="6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77627</w:t>
            </w:r>
          </w:p>
        </w:tc>
      </w:tr>
      <w:tr>
        <w:trPr>
          <w:trHeight w:val="12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18971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58656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299237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299237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17264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281973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466319</w:t>
            </w:r>
          </w:p>
        </w:tc>
      </w:tr>
      <w:tr>
        <w:trPr>
          <w:trHeight w:val="51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30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391363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регионов»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382253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55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5979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15085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-3281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5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28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85"/>
        <w:gridCol w:w="685"/>
        <w:gridCol w:w="9865"/>
        <w:gridCol w:w="1850"/>
      </w:tblGrid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 выданных из государственного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81"/>
        <w:gridCol w:w="682"/>
        <w:gridCol w:w="9873"/>
        <w:gridCol w:w="185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685"/>
        <w:gridCol w:w="685"/>
        <w:gridCol w:w="9865"/>
        <w:gridCol w:w="1850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8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государства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681"/>
        <w:gridCol w:w="682"/>
        <w:gridCol w:w="9873"/>
        <w:gridCol w:w="185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-19107</w:t>
            </w:r>
          </w:p>
        </w:tc>
      </w:tr>
      <w:tr>
        <w:trPr>
          <w:trHeight w:val="75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83"/>
        <w:gridCol w:w="683"/>
        <w:gridCol w:w="9855"/>
        <w:gridCol w:w="1866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8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по получению займов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80"/>
        <w:gridCol w:w="680"/>
        <w:gridCol w:w="9880"/>
        <w:gridCol w:w="1847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27-4 от 5 сентября 2014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района Т.Рыскулова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21-4 от 25 декабря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на 2014 год по сельским округам</w:t>
      </w:r>
      <w:r>
        <w:br/>
      </w:r>
      <w:r>
        <w:rPr>
          <w:rFonts w:ascii="Times New Roman"/>
          <w:b/>
          <w:i w:val="false"/>
          <w:color w:val="000000"/>
        </w:rPr>
        <w:t>
района Т.Рыскулова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1641"/>
        <w:gridCol w:w="1599"/>
        <w:gridCol w:w="1151"/>
        <w:gridCol w:w="1108"/>
        <w:gridCol w:w="1027"/>
        <w:gridCol w:w="1352"/>
        <w:gridCol w:w="1067"/>
        <w:gridCol w:w="1155"/>
        <w:gridCol w:w="1364"/>
        <w:gridCol w:w="1509"/>
      </w:tblGrid>
      <w:tr>
        <w:trPr>
          <w:trHeight w:val="7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 округа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"Аппарат акима района в городе, города районного значения, поселка, села, сельского округа"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 "Организация водоснабжения населенных пунктов"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«Развитие регионов"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Куланского сельского округа"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60231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Луговского сельского округа"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20210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Акбулакского сельского округа"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19649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Курагатинского сельского округа"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Абайского сельского округа"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Каракистакского сельского округа"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16284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24801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Жанатурмыского сельского округа"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15975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Кокодоненского сельского округа"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18236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Когершинского сельского округа"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18371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Кумарыкского сельского округа"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Новосельского сельского округа"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13628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Акыртюбинского сельского округа"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18014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Орнекского сельского округа"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22609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Теренозекского сельского округа"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19269</w:t>
            </w:r>
          </w:p>
        </w:tc>
      </w:tr>
      <w:tr>
        <w:trPr>
          <w:trHeight w:val="6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"Аппарат акима Каиндинского сельского округа"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12682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16440</w:t>
            </w:r>
          </w:p>
        </w:tc>
      </w:tr>
      <w:tr>
        <w:trPr>
          <w:trHeight w:val="31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212639</w:t>
            </w:r>
          </w:p>
        </w:tc>
        <w:tc>
          <w:tcPr>
            <w:tcW w:w="1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3296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</w:t>
            </w:r>
          </w:p>
        </w:tc>
        <w:tc>
          <w:tcPr>
            <w:tcW w:w="1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330092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