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a732" w14:textId="54fa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21 декабря 2012 года № 9-7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20 ноября 2014 года № 28-14. Зарегистрировано Департаментом юстиции Жамбылской области 11 декабря 2014 года № 2422. Утратило силу решением маслихата района Т.Рыскулова Жамбылской области от 06 апреля 2015 года № 31-11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Т.Рыскулова Жамбылской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31-11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представления департамента юстиции Жамбылской области от 6 октября 2014 года за №2-2-17/1569,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маслихата района Т. Рыскулова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№1876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"Құлан таңы. Огни Кулана" 16 января 2013 года за №7) следующие изменения: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слова "ветеринарии" заменить словами "агропромышленного комплекса" и слова "государственных организаций здравоохранения"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