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2e47" w14:textId="64c2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ысуского районного маслихата от 30 ноября 2012 года № 10-4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30 июня 2014 года № 31-9. Зарегистрировано Департаментом юстиции Жамбылской области 15 июля 2014 года № 2274. Утратило силу решением маслихата Сарысуского района Жамбылской области от 29 октября 2014 года № 36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Сарысуского района Жамбылской области от 29.10.2014 года № 36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Сарысуского районного маслихата от 30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» (зарегистрировано в Реестре государственной регистрации нормативных правовых актов за № 1862, опубликовано в районной газете «Сарысу» от 5 января 2013 года № 1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1 пунк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двух месячных расчетных показателей» заменить словами «трех месячных расчетных показа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председателя постоянной комиссии по социально-экономическому развитию территорий, финансов и бюджета, охраны окружающей среды и использования природы, определения административно-территориальных единиц, предпринимательства и сельского хозяйств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