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762c" w14:textId="ca37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8 июля 2014 года № 34/04. Зарегистрировано Департаментом юстиции Карагандинской области 13 августа 2014 года № 2718. Утратило силу постановлением акимата Карагандинской области от 7 декабря 2015 года № 69/07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07.12.2015 № 69/07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       Н. Абдибеков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июля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34/04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жилищной помощи"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жилищной помощи" (далее – государственная услуга) оказывается отделами занятости и социальных программ городов и районов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уведомление о назначении жилищной помощи (далее – уведомление).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уведомления на бумажном носителе уведомление оформляется в электронном формате, распечатывается и заверяется печатью и подписью уполномоченного лица центра.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услугополучателя (либо его представителя по доверенности) с приложением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Постановлением Правительства Республики Казахстан от 5 марта 2014 года № 185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оказания государственной услуги, длительность ее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– 15 минут. Результат – расписка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документами – 30 минут. Результат –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– 9 (девять) календарных дней. Результат – подготовка уведомления;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ознакамливается с документами – 30 минут. Результат - подписание уведомления;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уведомление услугополучателю – 15 минут. Результат – роспись услугополучателя в журнале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акимата Карагандинской области от 12.12.2014 </w:t>
      </w:r>
      <w:r>
        <w:rPr>
          <w:rFonts w:ascii="Times New Roman"/>
          <w:b w:val="false"/>
          <w:i w:val="false"/>
          <w:color w:val="000000"/>
          <w:sz w:val="28"/>
        </w:rPr>
        <w:t>N 66/02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направляет документы руководству для наложения резолюции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накладывает резолюцию, отправляет документы ответственному исполнителю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передает документы с материалами руководству – 9 (девять)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уведомление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уведомление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акимата Карагандинской области от 12.12.2014 </w:t>
      </w:r>
      <w:r>
        <w:rPr>
          <w:rFonts w:ascii="Times New Roman"/>
          <w:b w:val="false"/>
          <w:i w:val="false"/>
          <w:color w:val="000000"/>
          <w:sz w:val="28"/>
        </w:rPr>
        <w:t>N 66/02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услугодателя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услугополучатель представляет в ЦОН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услугополучателя, являющиеся государственными информационными ресурсами, работник ЦОН получает посредством информационной системы мониторинги оказания государственных услуг из соответствующих государственных информационных систем в форме электронных данных, подписавших электронно-цифровой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ЦОН сверяет подлинность оригиналов документов со сведениями, представленных из государственных информационных систем государственных органов,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сдачи всех необходимых документов услугополучателю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документов: даты (времени) и места выдачи документов: фамилии, имени, отчества работника ЦОН,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представителя услугополучателя,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Выдача результата государственной услуги либо мотивированного ответа услугодателя об отказе в оказании государственной услуги осущетвляется при личном обращении в ЦОН посредством "окон".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случаях, если услугополучатель не обратился за результатом государственной услуги в указанный в ней срок, ЦОН обеспечивает его хранение в течение одного месяца, после чего передает их услугодателю для дальнейшего хранения по реестру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В случае предоставления услугополучателем неполного пакета документов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работником ЦОН выдается расписка об отказе в приеме документов согласно приложению 4 Стандарта. Услугополучатель при выявлении ошибок в оформлении документов, поступающих из ЦОН, в течение двух рабочих дней со дня подачи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возвращает их в ЦОН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отказа работник ЦОН информирует услугополучателя в течение 1 (одного) дня и выдает письменные обоснования услугодателя о причине возврата.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Описание последовательности процедур (действий) посредством ЦОН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Пошаговые действия и решения услугодателя через информационную систему (далее – ИС) ЦОН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ЦОН в автоматизированном рабочем месте (далее – АРМ)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ЦОН услуги, указанной в настоящем Регламенте, вывод на экран формы запроса для оказания услуги и ввод оператором ЦОН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шлюз "электронного правительства" (далее – ШЭП) в государственной базе данных "Физические лица"/государственной базе данных "Юридические лица" (далее - ГБД ФЛ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>ГБД ЮЛ) о данных услугополучателя, а также в единой нотариальной информационной системе (далее – ЕНИС)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>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ФЛ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>ГБД ЮЛ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ЦОН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(далее – ЭЦП)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услугополучателя) удостоверенного (подписанного) ЭЦП оператора ЦОН через ШЭП/региональный шлюз "электронного правительства" (далее – РШЭП)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услугополучателем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услугополучателем через оператора ЦОН результата услуги (уведомление).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Пошаговые действия и решения услугодателя при оказании частично автоматизированной электронной государственной услуги через портал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(услугодатель) осуществляет регистрацию на портале с помощью индивидуального идентификационного номера/бизнес- идентификационного номера (далее - ИИН/БИН) и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(услугодателем) услуги, указанной в настоящем Регламенте, вывод на экран формы запроса для оказания услуги и заполнение услугополучателем (услугодателем) формы (ввод данных) с учетом ее структуры и форматных требований,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услугополучателя и направление электронного документа (запроса) через ШЭП/РШЭП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условие 3 – получение услугодателем данных документа, удостоверяющего личность услугополучателя, о государственной регистрации (перерегистрации) юридического лица, являющиеся государственными электронными информационными ресурсами, из соответствующих государственных информационных систем в форме электронных данных, удостоверенных ЭЦП уполномоченных лиц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отсутствием данных услугополучателя в государственных информационных системах;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услугополучателем результата услуги (уведомление в форме электронного документа), сформированной порталом. Электронный документ формируется с использованием ЭЦП уполномоченного лица услугодателя.</w:t>
      </w:r>
    </w:p>
    <w:bookmarkEnd w:id="10"/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жилищной помощи"</w:t>
      </w:r>
    </w:p>
    <w:bookmarkEnd w:id="11"/>
    <w:bookmarkStart w:name="z6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"Назначение жилищной помощи"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064500" cy="505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645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220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жилищной помощи"</w:t>
      </w:r>
    </w:p>
    <w:bookmarkEnd w:id="13"/>
    <w:bookmarkStart w:name="z6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"Назначение жилищной помощи"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2 - в редакции постановления акимата Карагандинской области от 12.12.2014 N </w:t>
      </w:r>
      <w:r>
        <w:rPr>
          <w:rFonts w:ascii="Times New Roman"/>
          <w:b w:val="false"/>
          <w:i w:val="false"/>
          <w:color w:val="ff0000"/>
          <w:sz w:val="28"/>
        </w:rPr>
        <w:t>N 66/02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991600" cy="829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91600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61300" cy="154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613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жилищной помощи"</w:t>
      </w:r>
    </w:p>
    <w:bookmarkEnd w:id="15"/>
    <w:bookmarkStart w:name="z7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ИС Центра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85090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090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жилищной помощи"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электронной государственной услуги через портал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721600" cy="740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740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