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be28" w14:textId="fddb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14 апреля 2014 года № 23/199. Зарегистрировано Департаментом юстиции Карагандинской области 11 мая 2014 года № 2631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Возместить затраты на обучение на дому детей с ограниченными возможностями из числа инвалидов по индивидуальному учебному плану в размере четырех месячных расчетных показателей в квартал на каждого ребенка-инвалида.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следующий порядок оказания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детей-инвалидов (кроме детей-инвалидов, находящихся на полном государственном обеспечении и детей-инвалидов, в отношении которых родители лишены родительских прав) предоставляется одному из родителей и иным законным представителям детей-инвалидов, обучающихся на дому, независимо от дохода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предоставляется с месяца обращения до окончания срока, установленного в заключении межведомственной психолого-медико-педагогической консультации при государственном учреждении "Управление образования Карагандинской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возмещение затрат производится за истекший месяц по мере поступления финансирования. При наличии обстоятельств, повлекших прекращение возмещение затрат (достижение ребенком-инвалидом возраста 18 лет, смерть ребенка-инвалида, снятие инвалидности), выплата прекращается с месяца, следующего за тем,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города Жезказгана" (Мырзаханов Б.М.) обеспечить возмещение затрат на обучение на дому детей с ограниченными возможностями из числа инвалидов по индивидуальному учебному плану.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экономики и финансов города Жезказгана" (Ставицкая В.А.) разрешить вопрос по финансированию возмещения затрат на обучение на дому детей с ограниченными возможностями из числа инвалидов по индивидуальному учебному плану и в соответствии с планами финансирования по обязательствам и платежам в пределах средств, предусмотренных в местном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по вопросам социально-культурной сферы, правам человека и правопорядка.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Каженова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С. Медебаев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Жезказгана"                         Б. Мырзаханов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апреля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