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e253" w14:textId="4a5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9 июля 2014 года № 25/218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сентября 2014 года № 28/240. Зарегистрировано Департаментом юстиции Карагандинской области 2 октября 2014 года № 2780.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9 июля 2014 года № 25/218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Жезказгана" (зарегистрировано в Реестре государственной регистрации нормативных правовых актов за номером 2700, опубликовано 15 августа 2014 года № 34 (7889) в газете "Сарыарқа")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"ветеринарии" заменить словами "агропромышленного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"ветеринарии" заменить словами "агропромышленного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