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8b35" w14:textId="ad38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Балхаш от 19 июня 2014 года № 26/05 "О дополнительном перечне целевых групп"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5 ноября 2014 года № 45/02. Зарегистрировано Департаментом юстиции Карагандинской области 2 декабря 2014 года № 2836.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№ 26/05 от 19 июня 2014 года "О дополнительном перечне целевых групп" (зарегистрировано в Реестре государственной регистрации нормативных правовых актов за № 2683, опубликован в газетах "Балқаш өңірі" № 76-77 (12183) и "Северное Прибалхашье" № 75-76 (1254) от 18 июля 2014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Признать утратившим силу постановление акимата города Балхаш от 11 апреля 2013 года № 13/04 "О дополнительном перечне целевых групп" (регистрационный номер в реестре государственной регистрации нормативных правовых актов № 2321, опубликован в газетах "Балқаш өңірі" № 50 (12013) и "Северное Прибалхашье" № 49 (1086) от 15 мая 2013 года).".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города Балхаш Жаксылыкову Саягуль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