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7ea4" w14:textId="d497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31 марта 2014 года № 222. Зарегистрировано Департаментом юстиции Карагандинской области 22 апреля 2014 года № 2600. Утратило силу решением Сатпаевского городского маслихата Карагандинской области от 30 июня 2015 года № 355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Сатпаевского городского маслихата Карагандинской области от 30.06.2015 № 355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Сатпаевский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сферы, правопорядка и социальной защиты населения (председатель Конурова Алия Мешитбаевна).</w:t>
      </w:r>
      <w:r>
        <w:br/>
      </w:r>
      <w:r>
        <w:rPr>
          <w:rFonts w:ascii="Times New Roman"/>
          <w:b w:val="false"/>
          <w:i w:val="false"/>
          <w:color w:val="000000"/>
          <w:sz w:val="28"/>
        </w:rPr>
        <w:t>
</w:t>
      </w:r>
      <w:r>
        <w:rPr>
          <w:rFonts w:ascii="Times New Roman"/>
          <w:b w:val="false"/>
          <w:i w:val="false"/>
          <w:color w:val="000000"/>
          <w:sz w:val="28"/>
        </w:rPr>
        <w:t>
      3. Признать утратившими силу следующие решения Сатпаевского городского маслихата: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ХІІІ сессии Сатпаевского городского маслихата от 31 октября 2008 года № 150 "Об определении видов оказания социальной помощи отдельным категориям нуждающихся граждан города Сатпаев" (зарегистрировано в Реестре государственной регистрации нормативных правовых актов за № 8-6-70 и опубликовано 19 ноября 2008 года в № 108(1666) газеты "Шарайна");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ХХІХ сессии Сатпаевского городского маслихата от 14 сентября 2010 года № 364 "О внесении изменений в решение ХІІІ сессии Сатпаевского городского маслихата от 31 октября 2008 года № 150 "Об определении видов оказания социальной помощи отдельным категориям нуждающихся граждан города Сатпаев" (зарегистрировано в Реестре государственной регистрации нормативных правовых актов за № 8-6-108 и опубликовано 13 октября 2010 года в № 78 (1839) газеты "Шарайна").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Председатель сессии                        Ж. Кунедилов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Т. Хмилярчук</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Сатпаев"                   Б. Апеков</w:t>
      </w:r>
      <w:r>
        <w:br/>
      </w:r>
      <w:r>
        <w:rPr>
          <w:rFonts w:ascii="Times New Roman"/>
          <w:b w:val="false"/>
          <w:i w:val="false"/>
          <w:color w:val="000000"/>
          <w:sz w:val="28"/>
        </w:rPr>
        <w:t>
      31 марта 2014 года</w:t>
      </w:r>
    </w:p>
    <w:bookmarkStart w:name="z8"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Сатпаевского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31 марта 2014 года</w:t>
      </w:r>
      <w:r>
        <w:br/>
      </w:r>
      <w:r>
        <w:rPr>
          <w:rFonts w:ascii="Times New Roman"/>
          <w:b w:val="false"/>
          <w:i w:val="false"/>
          <w:color w:val="000000"/>
          <w:sz w:val="28"/>
        </w:rPr>
        <w:t>
№ 222</w:t>
      </w:r>
    </w:p>
    <w:bookmarkEnd w:id="1"/>
    <w:bookmarkStart w:name="z9"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bookmarkEnd w:id="2"/>
    <w:bookmarkStart w:name="z10" w:id="3"/>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города Сатпаев и поселка Жезказган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определяют порядок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2) специальная комиссия – комиссия, создаваемая решением акима города Сатпаев,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
      7) уполномоченный орган – государственное учреждение "Отдел занятости и социальных программ города Сатпаев";</w:t>
      </w:r>
      <w:r>
        <w:br/>
      </w:r>
      <w:r>
        <w:rPr>
          <w:rFonts w:ascii="Times New Roman"/>
          <w:b w:val="false"/>
          <w:i w:val="false"/>
          <w:color w:val="000000"/>
          <w:sz w:val="28"/>
        </w:rPr>
        <w:t>
</w:t>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9) участковая комиссия – комиссия, создаваемая решением акима города Сатпаев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cтатье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
      6. Перечень памятных дат и праздничных дней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1) 1–2 января – Новый год;</w:t>
      </w:r>
      <w:r>
        <w:br/>
      </w:r>
      <w:r>
        <w:rPr>
          <w:rFonts w:ascii="Times New Roman"/>
          <w:b w:val="false"/>
          <w:i w:val="false"/>
          <w:color w:val="000000"/>
          <w:sz w:val="28"/>
        </w:rPr>
        <w:t>
</w:t>
      </w:r>
      <w:r>
        <w:rPr>
          <w:rFonts w:ascii="Times New Roman"/>
          <w:b w:val="false"/>
          <w:i w:val="false"/>
          <w:color w:val="000000"/>
          <w:sz w:val="28"/>
        </w:rPr>
        <w:t>
      2) 15 февраля – День вывода советских войск из Афганистана;</w:t>
      </w:r>
      <w:r>
        <w:br/>
      </w:r>
      <w:r>
        <w:rPr>
          <w:rFonts w:ascii="Times New Roman"/>
          <w:b w:val="false"/>
          <w:i w:val="false"/>
          <w:color w:val="000000"/>
          <w:sz w:val="28"/>
        </w:rPr>
        <w:t>
</w:t>
      </w:r>
      <w:r>
        <w:rPr>
          <w:rFonts w:ascii="Times New Roman"/>
          <w:b w:val="false"/>
          <w:i w:val="false"/>
          <w:color w:val="000000"/>
          <w:sz w:val="28"/>
        </w:rPr>
        <w:t>
      3) 21–23 марта – Наурыз мейрамы;</w:t>
      </w:r>
      <w:r>
        <w:br/>
      </w:r>
      <w:r>
        <w:rPr>
          <w:rFonts w:ascii="Times New Roman"/>
          <w:b w:val="false"/>
          <w:i w:val="false"/>
          <w:color w:val="000000"/>
          <w:sz w:val="28"/>
        </w:rPr>
        <w:t>
</w:t>
      </w:r>
      <w:r>
        <w:rPr>
          <w:rFonts w:ascii="Times New Roman"/>
          <w:b w:val="false"/>
          <w:i w:val="false"/>
          <w:color w:val="000000"/>
          <w:sz w:val="28"/>
        </w:rPr>
        <w:t>
      4) 26 апреля – День памяти участников ликвидации последствий катастрофы на Чернобыльской атомной электростанции;</w:t>
      </w:r>
      <w:r>
        <w:br/>
      </w:r>
      <w:r>
        <w:rPr>
          <w:rFonts w:ascii="Times New Roman"/>
          <w:b w:val="false"/>
          <w:i w:val="false"/>
          <w:color w:val="000000"/>
          <w:sz w:val="28"/>
        </w:rPr>
        <w:t>
</w:t>
      </w:r>
      <w:r>
        <w:rPr>
          <w:rFonts w:ascii="Times New Roman"/>
          <w:b w:val="false"/>
          <w:i w:val="false"/>
          <w:color w:val="000000"/>
          <w:sz w:val="28"/>
        </w:rPr>
        <w:t>
      5) 9 мая – День Победы;</w:t>
      </w:r>
      <w:r>
        <w:br/>
      </w:r>
      <w:r>
        <w:rPr>
          <w:rFonts w:ascii="Times New Roman"/>
          <w:b w:val="false"/>
          <w:i w:val="false"/>
          <w:color w:val="000000"/>
          <w:sz w:val="28"/>
        </w:rPr>
        <w:t>
</w:t>
      </w:r>
      <w:r>
        <w:rPr>
          <w:rFonts w:ascii="Times New Roman"/>
          <w:b w:val="false"/>
          <w:i w:val="false"/>
          <w:color w:val="000000"/>
          <w:sz w:val="28"/>
        </w:rPr>
        <w:t>
      6) 31 мая – День памяти жертв политических репрессий и голода;</w:t>
      </w:r>
      <w:r>
        <w:br/>
      </w:r>
      <w:r>
        <w:rPr>
          <w:rFonts w:ascii="Times New Roman"/>
          <w:b w:val="false"/>
          <w:i w:val="false"/>
          <w:color w:val="000000"/>
          <w:sz w:val="28"/>
        </w:rPr>
        <w:t>
</w:t>
      </w:r>
      <w:r>
        <w:rPr>
          <w:rFonts w:ascii="Times New Roman"/>
          <w:b w:val="false"/>
          <w:i w:val="false"/>
          <w:color w:val="000000"/>
          <w:sz w:val="28"/>
        </w:rPr>
        <w:t>
      7) 1 июня – День защиты детей;</w:t>
      </w:r>
      <w:r>
        <w:br/>
      </w:r>
      <w:r>
        <w:rPr>
          <w:rFonts w:ascii="Times New Roman"/>
          <w:b w:val="false"/>
          <w:i w:val="false"/>
          <w:color w:val="000000"/>
          <w:sz w:val="28"/>
        </w:rPr>
        <w:t>
</w:t>
      </w:r>
      <w:r>
        <w:rPr>
          <w:rFonts w:ascii="Times New Roman"/>
          <w:b w:val="false"/>
          <w:i w:val="false"/>
          <w:color w:val="000000"/>
          <w:sz w:val="28"/>
        </w:rPr>
        <w:t>
      8) 1 октября – День пожилых людей;</w:t>
      </w:r>
      <w:r>
        <w:br/>
      </w:r>
      <w:r>
        <w:rPr>
          <w:rFonts w:ascii="Times New Roman"/>
          <w:b w:val="false"/>
          <w:i w:val="false"/>
          <w:color w:val="000000"/>
          <w:sz w:val="28"/>
        </w:rPr>
        <w:t>
</w:t>
      </w:r>
      <w:r>
        <w:rPr>
          <w:rFonts w:ascii="Times New Roman"/>
          <w:b w:val="false"/>
          <w:i w:val="false"/>
          <w:color w:val="000000"/>
          <w:sz w:val="28"/>
        </w:rPr>
        <w:t>
      9) День инвалидов (второе воскресенье октября);</w:t>
      </w:r>
      <w:r>
        <w:br/>
      </w:r>
      <w:r>
        <w:rPr>
          <w:rFonts w:ascii="Times New Roman"/>
          <w:b w:val="false"/>
          <w:i w:val="false"/>
          <w:color w:val="000000"/>
          <w:sz w:val="28"/>
        </w:rPr>
        <w:t>
</w:t>
      </w:r>
      <w:r>
        <w:rPr>
          <w:rFonts w:ascii="Times New Roman"/>
          <w:b w:val="false"/>
          <w:i w:val="false"/>
          <w:color w:val="000000"/>
          <w:sz w:val="28"/>
        </w:rPr>
        <w:t>
      10) 1 декабря – День Первого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11) 16 декабря – День Независимости Республики Казахстан.</w:t>
      </w:r>
      <w:r>
        <w:br/>
      </w:r>
      <w:r>
        <w:rPr>
          <w:rFonts w:ascii="Times New Roman"/>
          <w:b w:val="false"/>
          <w:i w:val="false"/>
          <w:color w:val="000000"/>
          <w:sz w:val="28"/>
        </w:rPr>
        <w:t>
</w:t>
      </w: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областным МИО.</w:t>
      </w:r>
    </w:p>
    <w:bookmarkEnd w:id="5"/>
    <w:bookmarkStart w:name="z39" w:id="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6"/>
    <w:bookmarkStart w:name="z40" w:id="7"/>
    <w:p>
      <w:pPr>
        <w:spacing w:after="0"/>
        <w:ind w:left="0"/>
        <w:jc w:val="both"/>
      </w:pPr>
      <w:r>
        <w:rPr>
          <w:rFonts w:ascii="Times New Roman"/>
          <w:b w:val="false"/>
          <w:i w:val="false"/>
          <w:color w:val="000000"/>
          <w:sz w:val="28"/>
        </w:rPr>
        <w:t>
      8. Перечень получателей социальной помощи:</w:t>
      </w:r>
      <w:r>
        <w:br/>
      </w:r>
      <w:r>
        <w:rPr>
          <w:rFonts w:ascii="Times New Roman"/>
          <w:b w:val="false"/>
          <w:i w:val="false"/>
          <w:color w:val="000000"/>
          <w:sz w:val="28"/>
        </w:rPr>
        <w:t>
</w:t>
      </w:r>
      <w:r>
        <w:rPr>
          <w:rFonts w:ascii="Times New Roman"/>
          <w:b w:val="false"/>
          <w:i w:val="false"/>
          <w:color w:val="000000"/>
          <w:sz w:val="28"/>
        </w:rPr>
        <w:t>
      1) участники Великой Отечественной войны:</w:t>
      </w:r>
      <w:r>
        <w:br/>
      </w: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Советских Социалистических Республик (далее – ССР), партизаны и подпольщики гражданской и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лица, приравненные к участникам Великой Отечественной войны:</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военный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(далее – АЭС)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
      3) инвалиды Великой Отечественной войны:</w:t>
      </w:r>
      <w:r>
        <w:br/>
      </w:r>
      <w:r>
        <w:rPr>
          <w:rFonts w:ascii="Times New Roman"/>
          <w:b w:val="false"/>
          <w:i w:val="false"/>
          <w:color w:val="000000"/>
          <w:sz w:val="28"/>
        </w:rPr>
        <w:t>
      лица из числа военнослужащих действующей армии и флота, партизан и подпольщиков первой мировой,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w:t>
      </w:r>
      <w:r>
        <w:br/>
      </w:r>
      <w:r>
        <w:rPr>
          <w:rFonts w:ascii="Times New Roman"/>
          <w:b w:val="false"/>
          <w:i w:val="false"/>
          <w:color w:val="000000"/>
          <w:sz w:val="28"/>
        </w:rPr>
        <w:t>
</w:t>
      </w:r>
      <w:r>
        <w:rPr>
          <w:rFonts w:ascii="Times New Roman"/>
          <w:b w:val="false"/>
          <w:i w:val="false"/>
          <w:color w:val="000000"/>
          <w:sz w:val="28"/>
        </w:rPr>
        <w:t>
      4) лица, приравненные к инвалидам Великой Отечественной войны:</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 других государствах, в которых велись боевые действия;</w:t>
      </w:r>
      <w:r>
        <w:br/>
      </w: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w:t>
      </w:r>
      <w:r>
        <w:rPr>
          <w:rFonts w:ascii="Times New Roman"/>
          <w:b w:val="false"/>
          <w:i w:val="false"/>
          <w:color w:val="000000"/>
          <w:sz w:val="28"/>
        </w:rPr>
        <w:t>
      5) другие категории лиц, приравненных к участникам войны:</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семьи военнослужащих, партизан, подпольщиков,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данного пункта Правил,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семьи военнослужащих погибших (умерших) при прохождении воинской службы в мирное время;</w:t>
      </w:r>
      <w:r>
        <w:br/>
      </w: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r>
        <w:br/>
      </w:r>
      <w:r>
        <w:rPr>
          <w:rFonts w:ascii="Times New Roman"/>
          <w:b w:val="false"/>
          <w:i w:val="false"/>
          <w:color w:val="000000"/>
          <w:sz w:val="28"/>
        </w:rPr>
        <w:t>
      родители, супруга (супруг), не вступивших в повторный брак;</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8"/>
        </w:rPr>
        <w:t>
</w:t>
      </w:r>
      <w:r>
        <w:rPr>
          <w:rFonts w:ascii="Times New Roman"/>
          <w:b w:val="false"/>
          <w:i w:val="false"/>
          <w:color w:val="000000"/>
          <w:sz w:val="28"/>
        </w:rPr>
        <w:t>
      6) лица, проработавшие (служившие в армии) в годы Великой Отечественной войны не менее шести месяцев;</w:t>
      </w:r>
      <w:r>
        <w:br/>
      </w:r>
      <w:r>
        <w:rPr>
          <w:rFonts w:ascii="Times New Roman"/>
          <w:b w:val="false"/>
          <w:i w:val="false"/>
          <w:color w:val="000000"/>
          <w:sz w:val="28"/>
        </w:rPr>
        <w:t>
</w:t>
      </w:r>
      <w:r>
        <w:rPr>
          <w:rFonts w:ascii="Times New Roman"/>
          <w:b w:val="false"/>
          <w:i w:val="false"/>
          <w:color w:val="000000"/>
          <w:sz w:val="28"/>
        </w:rPr>
        <w:t>
      7) дети-инвалиды, не достигшие 18 лет,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
      8) пенсионеры, семидесяти пяти лет и старше;</w:t>
      </w:r>
      <w:r>
        <w:br/>
      </w:r>
      <w:r>
        <w:rPr>
          <w:rFonts w:ascii="Times New Roman"/>
          <w:b w:val="false"/>
          <w:i w:val="false"/>
          <w:color w:val="000000"/>
          <w:sz w:val="28"/>
        </w:rPr>
        <w:t>
</w:t>
      </w:r>
      <w:r>
        <w:rPr>
          <w:rFonts w:ascii="Times New Roman"/>
          <w:b w:val="false"/>
          <w:i w:val="false"/>
          <w:color w:val="000000"/>
          <w:sz w:val="28"/>
        </w:rPr>
        <w:t>
      9) инвалиды 1 и 2 групп;</w:t>
      </w:r>
      <w:r>
        <w:br/>
      </w:r>
      <w:r>
        <w:rPr>
          <w:rFonts w:ascii="Times New Roman"/>
          <w:b w:val="false"/>
          <w:i w:val="false"/>
          <w:color w:val="000000"/>
          <w:sz w:val="28"/>
        </w:rPr>
        <w:t>
</w:t>
      </w:r>
      <w:r>
        <w:rPr>
          <w:rFonts w:ascii="Times New Roman"/>
          <w:b w:val="false"/>
          <w:i w:val="false"/>
          <w:color w:val="000000"/>
          <w:sz w:val="28"/>
        </w:rPr>
        <w:t>
      10) одинокие и одинокопроживающие пенсионеры, пенсионеры, получающие минимальный размер пенсии, малообеспеченные граждане.</w:t>
      </w:r>
      <w:r>
        <w:br/>
      </w:r>
      <w:r>
        <w:rPr>
          <w:rFonts w:ascii="Times New Roman"/>
          <w:b w:val="false"/>
          <w:i w:val="false"/>
          <w:color w:val="000000"/>
          <w:sz w:val="28"/>
        </w:rPr>
        <w:t>
</w:t>
      </w:r>
      <w:r>
        <w:rPr>
          <w:rFonts w:ascii="Times New Roman"/>
          <w:b w:val="false"/>
          <w:i w:val="false"/>
          <w:color w:val="000000"/>
          <w:sz w:val="28"/>
        </w:rPr>
        <w:t>
      9.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
      2)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 xml:space="preserve">
      3) наличие месячного среднедушевого дохода, не превышающего пятикратного размера к прожиточному минимуму. </w:t>
      </w:r>
      <w:r>
        <w:br/>
      </w:r>
      <w:r>
        <w:rPr>
          <w:rFonts w:ascii="Times New Roman"/>
          <w:b w:val="false"/>
          <w:i w:val="false"/>
          <w:color w:val="000000"/>
          <w:sz w:val="28"/>
        </w:rPr>
        <w:t>
</w:t>
      </w:r>
      <w:r>
        <w:rPr>
          <w:rFonts w:ascii="Times New Roman"/>
          <w:b w:val="false"/>
          <w:i w:val="false"/>
          <w:color w:val="000000"/>
          <w:sz w:val="28"/>
        </w:rPr>
        <w:t>
      10. Предельный размер социальной помощи – не более 55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11.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w:t>
      </w: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
    <w:bookmarkStart w:name="z59" w:id="8"/>
    <w:p>
      <w:pPr>
        <w:spacing w:after="0"/>
        <w:ind w:left="0"/>
        <w:jc w:val="left"/>
      </w:pPr>
      <w:r>
        <w:rPr>
          <w:rFonts w:ascii="Times New Roman"/>
          <w:b/>
          <w:i w:val="false"/>
          <w:color w:val="000000"/>
        </w:rPr>
        <w:t xml:space="preserve"> 
3. Порядок оказания социальной помощи</w:t>
      </w:r>
    </w:p>
    <w:bookmarkEnd w:id="8"/>
    <w:bookmarkStart w:name="z60" w:id="9"/>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Жезказган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поселка Жезказган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18. Участковая комиссия в течение двух рабочих дней со дня получения документов проводит обследование материального положения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Жезказган.</w:t>
      </w:r>
      <w:r>
        <w:br/>
      </w:r>
      <w:r>
        <w:rPr>
          <w:rFonts w:ascii="Times New Roman"/>
          <w:b w:val="false"/>
          <w:i w:val="false"/>
          <w:color w:val="000000"/>
          <w:sz w:val="28"/>
        </w:rPr>
        <w:t>
      Аким поселка Жезказган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акима поселка Жезказган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Жезказган.</w:t>
      </w:r>
      <w:r>
        <w:br/>
      </w:r>
      <w:r>
        <w:rPr>
          <w:rFonts w:ascii="Times New Roman"/>
          <w:b w:val="false"/>
          <w:i w:val="false"/>
          <w:color w:val="000000"/>
          <w:sz w:val="28"/>
        </w:rPr>
        <w:t>
</w:t>
      </w:r>
      <w:r>
        <w:rPr>
          <w:rFonts w:ascii="Times New Roman"/>
          <w:b w:val="false"/>
          <w:i w:val="false"/>
          <w:color w:val="000000"/>
          <w:sz w:val="28"/>
        </w:rPr>
        <w:t>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25.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26.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городским бюджетом на текущий финансовый год.</w:t>
      </w:r>
      <w:r>
        <w:br/>
      </w:r>
      <w:r>
        <w:rPr>
          <w:rFonts w:ascii="Times New Roman"/>
          <w:b w:val="false"/>
          <w:i w:val="false"/>
          <w:color w:val="000000"/>
          <w:sz w:val="28"/>
        </w:rPr>
        <w:t>
</w:t>
      </w:r>
      <w:r>
        <w:rPr>
          <w:rFonts w:ascii="Times New Roman"/>
          <w:b w:val="false"/>
          <w:i w:val="false"/>
          <w:color w:val="000000"/>
          <w:sz w:val="28"/>
        </w:rPr>
        <w:t>
      28.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9"/>
    <w:bookmarkStart w:name="z83" w:id="1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0"/>
    <w:bookmarkStart w:name="z84" w:id="11"/>
    <w:p>
      <w:pPr>
        <w:spacing w:after="0"/>
        <w:ind w:left="0"/>
        <w:jc w:val="both"/>
      </w:pPr>
      <w:r>
        <w:rPr>
          <w:rFonts w:ascii="Times New Roman"/>
          <w:b w:val="false"/>
          <w:i w:val="false"/>
          <w:color w:val="000000"/>
          <w:sz w:val="28"/>
        </w:rPr>
        <w:t>
      29.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
      1) смерти получателя;</w:t>
      </w:r>
      <w:r>
        <w:br/>
      </w:r>
      <w:r>
        <w:rPr>
          <w:rFonts w:ascii="Times New Roman"/>
          <w:b w:val="false"/>
          <w:i w:val="false"/>
          <w:color w:val="000000"/>
          <w:sz w:val="28"/>
        </w:rPr>
        <w:t>
</w:t>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30. Излишне выплаченные суммы подлежат возврату в добровольном или ином установленном законодательством Республики Казахстан порядке.</w:t>
      </w:r>
    </w:p>
    <w:bookmarkEnd w:id="11"/>
    <w:bookmarkStart w:name="z90" w:id="12"/>
    <w:p>
      <w:pPr>
        <w:spacing w:after="0"/>
        <w:ind w:left="0"/>
        <w:jc w:val="left"/>
      </w:pPr>
      <w:r>
        <w:rPr>
          <w:rFonts w:ascii="Times New Roman"/>
          <w:b/>
          <w:i w:val="false"/>
          <w:color w:val="000000"/>
        </w:rPr>
        <w:t xml:space="preserve"> 
5. Заключительное положение</w:t>
      </w:r>
    </w:p>
    <w:bookmarkEnd w:id="12"/>
    <w:bookmarkStart w:name="z91" w:id="13"/>
    <w:p>
      <w:pPr>
        <w:spacing w:after="0"/>
        <w:ind w:left="0"/>
        <w:jc w:val="both"/>
      </w:pPr>
      <w:r>
        <w:rPr>
          <w:rFonts w:ascii="Times New Roman"/>
          <w:b w:val="false"/>
          <w:i w:val="false"/>
          <w:color w:val="000000"/>
          <w:sz w:val="28"/>
        </w:rPr>
        <w:t>
      31.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
    <w:bookmarkStart w:name="z92" w:id="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w:t>
      </w:r>
      <w:r>
        <w:br/>
      </w:r>
      <w:r>
        <w:rPr>
          <w:rFonts w:ascii="Times New Roman"/>
          <w:b w:val="false"/>
          <w:i w:val="false"/>
          <w:color w:val="000000"/>
          <w:sz w:val="28"/>
        </w:rPr>
        <w:t>
установления размеров определения</w:t>
      </w:r>
      <w:r>
        <w:br/>
      </w:r>
      <w:r>
        <w:rPr>
          <w:rFonts w:ascii="Times New Roman"/>
          <w:b w:val="false"/>
          <w:i w:val="false"/>
          <w:color w:val="000000"/>
          <w:sz w:val="28"/>
        </w:rPr>
        <w:t>
перечня отдельных категорий</w:t>
      </w:r>
      <w:r>
        <w:br/>
      </w:r>
      <w:r>
        <w:rPr>
          <w:rFonts w:ascii="Times New Roman"/>
          <w:b w:val="false"/>
          <w:i w:val="false"/>
          <w:color w:val="000000"/>
          <w:sz w:val="28"/>
        </w:rPr>
        <w:t>
нуждающихся граждан</w:t>
      </w:r>
      <w:r>
        <w:br/>
      </w:r>
      <w:r>
        <w:rPr>
          <w:rFonts w:ascii="Times New Roman"/>
          <w:b w:val="false"/>
          <w:i w:val="false"/>
          <w:color w:val="000000"/>
          <w:sz w:val="28"/>
        </w:rPr>
        <w:t>
города Сатпаев и</w:t>
      </w:r>
      <w:r>
        <w:br/>
      </w:r>
      <w:r>
        <w:rPr>
          <w:rFonts w:ascii="Times New Roman"/>
          <w:b w:val="false"/>
          <w:i w:val="false"/>
          <w:color w:val="000000"/>
          <w:sz w:val="28"/>
        </w:rPr>
        <w:t>
поселка Жезказган</w:t>
      </w:r>
    </w:p>
    <w:bookmarkEnd w:id="14"/>
    <w:p>
      <w:pPr>
        <w:spacing w:after="0"/>
        <w:ind w:left="0"/>
        <w:jc w:val="both"/>
      </w:pPr>
      <w:r>
        <w:rPr>
          <w:rFonts w:ascii="Times New Roman"/>
          <w:b w:val="false"/>
          <w:i w:val="false"/>
          <w:color w:val="000000"/>
          <w:sz w:val="28"/>
        </w:rPr>
        <w:t>Регистрационный номер семьи _________</w:t>
      </w:r>
    </w:p>
    <w:bookmarkStart w:name="z93" w:id="15"/>
    <w:p>
      <w:pPr>
        <w:spacing w:after="0"/>
        <w:ind w:left="0"/>
        <w:jc w:val="left"/>
      </w:pPr>
      <w:r>
        <w:rPr>
          <w:rFonts w:ascii="Times New Roman"/>
          <w:b/>
          <w:i w:val="false"/>
          <w:color w:val="000000"/>
        </w:rPr>
        <w:t xml:space="preserve"> 
Сведения о составе семьи заявителя</w:t>
      </w:r>
    </w:p>
    <w:bookmarkEnd w:id="15"/>
    <w:p>
      <w:pPr>
        <w:spacing w:after="0"/>
        <w:ind w:left="0"/>
        <w:jc w:val="both"/>
      </w:pPr>
      <w:r>
        <w:rPr>
          <w:rFonts w:ascii="Times New Roman"/>
          <w:b w:val="false"/>
          <w:i w:val="false"/>
          <w:color w:val="000000"/>
          <w:sz w:val="28"/>
        </w:rPr>
        <w:t>_____________________________            ____________________________</w:t>
      </w:r>
      <w:r>
        <w:br/>
      </w: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4839"/>
        <w:gridCol w:w="4502"/>
        <w:gridCol w:w="3157"/>
      </w:tblGrid>
      <w:tr>
        <w:trPr>
          <w:trHeight w:val="7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w:t>
      </w:r>
    </w:p>
    <w:p>
      <w:pPr>
        <w:spacing w:after="0"/>
        <w:ind w:left="0"/>
        <w:jc w:val="both"/>
      </w:pPr>
      <w:r>
        <w:rPr>
          <w:rFonts w:ascii="Times New Roman"/>
          <w:b w:val="false"/>
          <w:i w:val="false"/>
          <w:color w:val="000000"/>
          <w:sz w:val="28"/>
        </w:rPr>
        <w:t>      Ф.И.О. должностного лица органа,</w:t>
      </w:r>
      <w:r>
        <w:br/>
      </w:r>
      <w:r>
        <w:rPr>
          <w:rFonts w:ascii="Times New Roman"/>
          <w:b w:val="false"/>
          <w:i w:val="false"/>
          <w:color w:val="000000"/>
          <w:sz w:val="28"/>
        </w:rPr>
        <w:t>
      уполномоченного заверять</w:t>
      </w:r>
      <w:r>
        <w:br/>
      </w:r>
      <w:r>
        <w:rPr>
          <w:rFonts w:ascii="Times New Roman"/>
          <w:b w:val="false"/>
          <w:i w:val="false"/>
          <w:color w:val="000000"/>
          <w:sz w:val="28"/>
        </w:rPr>
        <w:t>
      сведения о составе семьи                    ___________________</w:t>
      </w:r>
      <w:r>
        <w:br/>
      </w:r>
      <w:r>
        <w:rPr>
          <w:rFonts w:ascii="Times New Roman"/>
          <w:b w:val="false"/>
          <w:i w:val="false"/>
          <w:color w:val="000000"/>
          <w:sz w:val="28"/>
        </w:rPr>
        <w:t>
                                                       (подпись)</w:t>
      </w:r>
    </w:p>
    <w:bookmarkStart w:name="z94" w:id="1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w:t>
      </w:r>
      <w:r>
        <w:br/>
      </w:r>
      <w:r>
        <w:rPr>
          <w:rFonts w:ascii="Times New Roman"/>
          <w:b w:val="false"/>
          <w:i w:val="false"/>
          <w:color w:val="000000"/>
          <w:sz w:val="28"/>
        </w:rPr>
        <w:t>
установления размеров определения</w:t>
      </w:r>
      <w:r>
        <w:br/>
      </w:r>
      <w:r>
        <w:rPr>
          <w:rFonts w:ascii="Times New Roman"/>
          <w:b w:val="false"/>
          <w:i w:val="false"/>
          <w:color w:val="000000"/>
          <w:sz w:val="28"/>
        </w:rPr>
        <w:t>
перечня отдельных категорий</w:t>
      </w:r>
      <w:r>
        <w:br/>
      </w:r>
      <w:r>
        <w:rPr>
          <w:rFonts w:ascii="Times New Roman"/>
          <w:b w:val="false"/>
          <w:i w:val="false"/>
          <w:color w:val="000000"/>
          <w:sz w:val="28"/>
        </w:rPr>
        <w:t>
нуждающихся граждан</w:t>
      </w:r>
      <w:r>
        <w:br/>
      </w:r>
      <w:r>
        <w:rPr>
          <w:rFonts w:ascii="Times New Roman"/>
          <w:b w:val="false"/>
          <w:i w:val="false"/>
          <w:color w:val="000000"/>
          <w:sz w:val="28"/>
        </w:rPr>
        <w:t>
города Сатпаев и</w:t>
      </w:r>
      <w:r>
        <w:br/>
      </w:r>
      <w:r>
        <w:rPr>
          <w:rFonts w:ascii="Times New Roman"/>
          <w:b w:val="false"/>
          <w:i w:val="false"/>
          <w:color w:val="000000"/>
          <w:sz w:val="28"/>
        </w:rPr>
        <w:t>
поселка Жезказган</w:t>
      </w:r>
    </w:p>
    <w:bookmarkEnd w:id="16"/>
    <w:bookmarkStart w:name="z95" w:id="17"/>
    <w:p>
      <w:pPr>
        <w:spacing w:after="0"/>
        <w:ind w:left="0"/>
        <w:jc w:val="left"/>
      </w:pPr>
      <w:r>
        <w:rPr>
          <w:rFonts w:ascii="Times New Roman"/>
          <w:b/>
          <w:i w:val="false"/>
          <w:color w:val="000000"/>
        </w:rPr>
        <w:t xml:space="preserve"> 
АКТ</w:t>
      </w:r>
      <w:r>
        <w:br/>
      </w:r>
      <w:r>
        <w:rPr>
          <w:rFonts w:ascii="Times New Roman"/>
          <w:b/>
          <w:i w:val="false"/>
          <w:color w:val="000000"/>
        </w:rPr>
        <w:t>
обследования для определения нуждаемости лица (семьи)</w:t>
      </w:r>
      <w:r>
        <w:br/>
      </w:r>
      <w:r>
        <w:rPr>
          <w:rFonts w:ascii="Times New Roman"/>
          <w:b/>
          <w:i w:val="false"/>
          <w:color w:val="000000"/>
        </w:rPr>
        <w:t>
в связи с наступлением трудной жизненной ситуации</w:t>
      </w:r>
    </w:p>
    <w:bookmarkEnd w:id="17"/>
    <w:p>
      <w:pPr>
        <w:spacing w:after="0"/>
        <w:ind w:left="0"/>
        <w:jc w:val="both"/>
      </w:pPr>
      <w:r>
        <w:rPr>
          <w:rFonts w:ascii="Times New Roman"/>
          <w:b w:val="false"/>
          <w:i w:val="false"/>
          <w:color w:val="000000"/>
          <w:sz w:val="28"/>
        </w:rPr>
        <w:t>от "___" ___________ 20 ___ г.</w:t>
      </w:r>
      <w:r>
        <w:br/>
      </w:r>
      <w:r>
        <w:rPr>
          <w:rFonts w:ascii="Times New Roman"/>
          <w:b w:val="false"/>
          <w:i w:val="false"/>
          <w:color w:val="000000"/>
          <w:sz w:val="28"/>
        </w:rPr>
        <w:t>
____________________________</w:t>
      </w:r>
      <w:r>
        <w:br/>
      </w:r>
      <w:r>
        <w:rPr>
          <w:rFonts w:ascii="Times New Roman"/>
          <w:b w:val="false"/>
          <w:i w:val="false"/>
          <w:color w:val="000000"/>
          <w:sz w:val="28"/>
        </w:rPr>
        <w:t>
     (населенный пункт)</w:t>
      </w:r>
    </w:p>
    <w:bookmarkStart w:name="z96" w:id="18"/>
    <w:p>
      <w:pPr>
        <w:spacing w:after="0"/>
        <w:ind w:left="0"/>
        <w:jc w:val="both"/>
      </w:pPr>
      <w:r>
        <w:rPr>
          <w:rFonts w:ascii="Times New Roman"/>
          <w:b w:val="false"/>
          <w:i w:val="false"/>
          <w:color w:val="000000"/>
          <w:sz w:val="28"/>
        </w:rPr>
        <w:t>
      1. Ф.И.О. заявителя ___________________________________________</w:t>
      </w:r>
      <w:r>
        <w:br/>
      </w:r>
      <w:r>
        <w:rPr>
          <w:rFonts w:ascii="Times New Roman"/>
          <w:b w:val="false"/>
          <w:i w:val="false"/>
          <w:color w:val="000000"/>
          <w:sz w:val="28"/>
        </w:rPr>
        <w:t>
</w:t>
      </w:r>
      <w:r>
        <w:rPr>
          <w:rFonts w:ascii="Times New Roman"/>
          <w:b w:val="false"/>
          <w:i w:val="false"/>
          <w:color w:val="000000"/>
          <w:sz w:val="28"/>
        </w:rPr>
        <w:t>
      2. Адрес места жительства 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Трудная жизненная ситуация, в связи, с наступлением которой</w:t>
      </w:r>
      <w:r>
        <w:br/>
      </w:r>
      <w:r>
        <w:rPr>
          <w:rFonts w:ascii="Times New Roman"/>
          <w:b w:val="false"/>
          <w:i w:val="false"/>
          <w:color w:val="000000"/>
          <w:sz w:val="28"/>
        </w:rPr>
        <w:t>
заявитель обратился за социальной помощью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Состав семьи (учитываются фактически проживающие в семье)</w:t>
      </w:r>
      <w:r>
        <w:br/>
      </w:r>
      <w:r>
        <w:rPr>
          <w:rFonts w:ascii="Times New Roman"/>
          <w:b w:val="false"/>
          <w:i w:val="false"/>
          <w:color w:val="000000"/>
          <w:sz w:val="28"/>
        </w:rPr>
        <w:t>
_____ человек, в том числе: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429"/>
        <w:gridCol w:w="1429"/>
        <w:gridCol w:w="2212"/>
        <w:gridCol w:w="1690"/>
        <w:gridCol w:w="1734"/>
        <w:gridCol w:w="2866"/>
        <w:gridCol w:w="1757"/>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Занятость (место работы, учебы)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 занятости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Трудная жизненная ситуация</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19"/>
    <w:p>
      <w:pPr>
        <w:spacing w:after="0"/>
        <w:ind w:left="0"/>
        <w:jc w:val="both"/>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w:t>
      </w:r>
      <w:r>
        <w:br/>
      </w:r>
      <w:r>
        <w:rPr>
          <w:rFonts w:ascii="Times New Roman"/>
          <w:b w:val="false"/>
          <w:i w:val="false"/>
          <w:color w:val="000000"/>
          <w:sz w:val="28"/>
        </w:rPr>
        <w:t>
_______ человек.</w:t>
      </w:r>
      <w:r>
        <w:br/>
      </w:r>
      <w:r>
        <w:rPr>
          <w:rFonts w:ascii="Times New Roman"/>
          <w:b w:val="false"/>
          <w:i w:val="false"/>
          <w:color w:val="000000"/>
          <w:sz w:val="28"/>
        </w:rPr>
        <w:t>
      Количество детей: ______ обучающихся в высших и средних учебных</w:t>
      </w:r>
      <w:r>
        <w:br/>
      </w:r>
      <w:r>
        <w:rPr>
          <w:rFonts w:ascii="Times New Roman"/>
          <w:b w:val="false"/>
          <w:i w:val="false"/>
          <w:color w:val="000000"/>
          <w:sz w:val="28"/>
        </w:rPr>
        <w:t>
заведениях на платной основе _______ человек, стоимость обучения в</w:t>
      </w:r>
      <w:r>
        <w:br/>
      </w:r>
      <w:r>
        <w:rPr>
          <w:rFonts w:ascii="Times New Roman"/>
          <w:b w:val="false"/>
          <w:i w:val="false"/>
          <w:color w:val="000000"/>
          <w:sz w:val="28"/>
        </w:rPr>
        <w:t>
год ________ тенге.</w:t>
      </w:r>
      <w:r>
        <w:br/>
      </w:r>
      <w:r>
        <w:rPr>
          <w:rFonts w:ascii="Times New Roman"/>
          <w:b w:val="false"/>
          <w:i w:val="false"/>
          <w:color w:val="000000"/>
          <w:sz w:val="28"/>
        </w:rPr>
        <w:t>
      Наличие в семье Участников Великой Отечественной войны,</w:t>
      </w:r>
      <w:r>
        <w:br/>
      </w:r>
      <w:r>
        <w:rPr>
          <w:rFonts w:ascii="Times New Roman"/>
          <w:b w:val="false"/>
          <w:i w:val="false"/>
          <w:color w:val="000000"/>
          <w:sz w:val="28"/>
        </w:rPr>
        <w:t>
инвалидов Великой Отечественной войны, приравненных к участникам</w:t>
      </w:r>
      <w:r>
        <w:br/>
      </w:r>
      <w:r>
        <w:rPr>
          <w:rFonts w:ascii="Times New Roman"/>
          <w:b w:val="false"/>
          <w:i w:val="false"/>
          <w:color w:val="000000"/>
          <w:sz w:val="28"/>
        </w:rPr>
        <w:t>
Великой Отечественной войны и инвалидам Великой Отечественной войны,</w:t>
      </w:r>
      <w:r>
        <w:br/>
      </w:r>
      <w:r>
        <w:rPr>
          <w:rFonts w:ascii="Times New Roman"/>
          <w:b w:val="false"/>
          <w:i w:val="false"/>
          <w:color w:val="000000"/>
          <w:sz w:val="28"/>
        </w:rPr>
        <w:t>
пенсионеров, пожилых лиц, старше 80-ти лет, лиц, имеющих социально</w:t>
      </w:r>
      <w:r>
        <w:br/>
      </w:r>
      <w:r>
        <w:rPr>
          <w:rFonts w:ascii="Times New Roman"/>
          <w:b w:val="false"/>
          <w:i w:val="false"/>
          <w:color w:val="000000"/>
          <w:sz w:val="28"/>
        </w:rPr>
        <w:t>
значимые заболевания (злокачественные новообразования, туберкулез,</w:t>
      </w:r>
      <w:r>
        <w:br/>
      </w:r>
      <w:r>
        <w:rPr>
          <w:rFonts w:ascii="Times New Roman"/>
          <w:b w:val="false"/>
          <w:i w:val="false"/>
          <w:color w:val="000000"/>
          <w:sz w:val="28"/>
        </w:rPr>
        <w:t>
вирус иммунодефицита человека), инвалидов, детей-инвалидов (указать</w:t>
      </w:r>
      <w:r>
        <w:br/>
      </w:r>
      <w:r>
        <w:rPr>
          <w:rFonts w:ascii="Times New Roman"/>
          <w:b w:val="false"/>
          <w:i w:val="false"/>
          <w:color w:val="000000"/>
          <w:sz w:val="28"/>
        </w:rPr>
        <w:t>
или добавить иную категорию)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w:t>
      </w:r>
      <w:r>
        <w:br/>
      </w:r>
      <w:r>
        <w:rPr>
          <w:rFonts w:ascii="Times New Roman"/>
          <w:b w:val="false"/>
          <w:i w:val="false"/>
          <w:color w:val="000000"/>
          <w:sz w:val="28"/>
        </w:rPr>
        <w:t>
жилье, служебное жилье, жилой кооператив, индивидуальный жилой дом</w:t>
      </w:r>
      <w:r>
        <w:br/>
      </w:r>
      <w:r>
        <w:rPr>
          <w:rFonts w:ascii="Times New Roman"/>
          <w:b w:val="false"/>
          <w:i w:val="false"/>
          <w:color w:val="000000"/>
          <w:sz w:val="28"/>
        </w:rPr>
        <w:t>
или иное - указать):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Расходы на содержание жилья:___________________________________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Доходы семьи: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488"/>
        <w:gridCol w:w="2166"/>
        <w:gridCol w:w="1986"/>
        <w:gridCol w:w="1986"/>
        <w:gridCol w:w="3858"/>
      </w:tblGrid>
      <w:tr>
        <w:trPr>
          <w:trHeight w:val="75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 (в т.ч. заявителя), имеющих доход</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 за предыдущий квартал (тенге)</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квартал</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20"/>
    <w:p>
      <w:pPr>
        <w:spacing w:after="0"/>
        <w:ind w:left="0"/>
        <w:jc w:val="both"/>
      </w:pP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w:t>
      </w:r>
      <w:r>
        <w:br/>
      </w:r>
      <w:r>
        <w:rPr>
          <w:rFonts w:ascii="Times New Roman"/>
          <w:b w:val="false"/>
          <w:i w:val="false"/>
          <w:color w:val="000000"/>
          <w:sz w:val="28"/>
        </w:rPr>
        <w:t>
документ, заявленные доходы от его эксплуатации)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 иного жилья, кроме занимаемого</w:t>
      </w:r>
      <w:r>
        <w:br/>
      </w:r>
      <w:r>
        <w:rPr>
          <w:rFonts w:ascii="Times New Roman"/>
          <w:b w:val="false"/>
          <w:i w:val="false"/>
          <w:color w:val="000000"/>
          <w:sz w:val="28"/>
        </w:rPr>
        <w:t>
в настоящее время, (заявленные доходы от его эксплуатации)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9. Обеспеченность детей школьными принадлежностями, одеждой,</w:t>
      </w:r>
      <w:r>
        <w:br/>
      </w:r>
      <w:r>
        <w:rPr>
          <w:rFonts w:ascii="Times New Roman"/>
          <w:b w:val="false"/>
          <w:i w:val="false"/>
          <w:color w:val="000000"/>
          <w:sz w:val="28"/>
        </w:rPr>
        <w:t>
обувью:_____________________________________________________________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
____________________________________________________________________</w:t>
      </w:r>
    </w:p>
    <w:bookmarkEnd w:id="20"/>
    <w:p>
      <w:pPr>
        <w:spacing w:after="0"/>
        <w:ind w:left="0"/>
        <w:jc w:val="both"/>
      </w:pPr>
      <w:r>
        <w:rPr>
          <w:rFonts w:ascii="Times New Roman"/>
          <w:b w:val="false"/>
          <w:i w:val="false"/>
          <w:color w:val="000000"/>
          <w:sz w:val="28"/>
        </w:rPr>
        <w:t>Председатель комиссии: _______________      ________________________</w:t>
      </w:r>
      <w:r>
        <w:br/>
      </w:r>
      <w:r>
        <w:rPr>
          <w:rFonts w:ascii="Times New Roman"/>
          <w:b w:val="false"/>
          <w:i w:val="false"/>
          <w:color w:val="000000"/>
          <w:sz w:val="28"/>
        </w:rPr>
        <w:t>
Члены комиссии: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С составленным актом ознакомлен(а): 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 _________________ Ф.И.О.</w:t>
      </w:r>
      <w:r>
        <w:br/>
      </w:r>
      <w:r>
        <w:rPr>
          <w:rFonts w:ascii="Times New Roman"/>
          <w:b w:val="false"/>
          <w:i w:val="false"/>
          <w:color w:val="000000"/>
          <w:sz w:val="28"/>
        </w:rPr>
        <w:t>
и подпись заявителя (или одного из членов семьи), дата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p>
    <w:bookmarkStart w:name="z106" w:id="2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w:t>
      </w:r>
      <w:r>
        <w:br/>
      </w:r>
      <w:r>
        <w:rPr>
          <w:rFonts w:ascii="Times New Roman"/>
          <w:b w:val="false"/>
          <w:i w:val="false"/>
          <w:color w:val="000000"/>
          <w:sz w:val="28"/>
        </w:rPr>
        <w:t>
установления размеров определения</w:t>
      </w:r>
      <w:r>
        <w:br/>
      </w:r>
      <w:r>
        <w:rPr>
          <w:rFonts w:ascii="Times New Roman"/>
          <w:b w:val="false"/>
          <w:i w:val="false"/>
          <w:color w:val="000000"/>
          <w:sz w:val="28"/>
        </w:rPr>
        <w:t>
перечня отдельных категорий</w:t>
      </w:r>
      <w:r>
        <w:br/>
      </w:r>
      <w:r>
        <w:rPr>
          <w:rFonts w:ascii="Times New Roman"/>
          <w:b w:val="false"/>
          <w:i w:val="false"/>
          <w:color w:val="000000"/>
          <w:sz w:val="28"/>
        </w:rPr>
        <w:t>
нуждающихся граждан</w:t>
      </w:r>
      <w:r>
        <w:br/>
      </w:r>
      <w:r>
        <w:rPr>
          <w:rFonts w:ascii="Times New Roman"/>
          <w:b w:val="false"/>
          <w:i w:val="false"/>
          <w:color w:val="000000"/>
          <w:sz w:val="28"/>
        </w:rPr>
        <w:t>
города Сатпаев и</w:t>
      </w:r>
      <w:r>
        <w:br/>
      </w:r>
      <w:r>
        <w:rPr>
          <w:rFonts w:ascii="Times New Roman"/>
          <w:b w:val="false"/>
          <w:i w:val="false"/>
          <w:color w:val="000000"/>
          <w:sz w:val="28"/>
        </w:rPr>
        <w:t>
поселка Жезказган</w:t>
      </w:r>
    </w:p>
    <w:bookmarkEnd w:id="21"/>
    <w:bookmarkStart w:name="z107" w:id="22"/>
    <w:p>
      <w:pPr>
        <w:spacing w:after="0"/>
        <w:ind w:left="0"/>
        <w:jc w:val="left"/>
      </w:pPr>
      <w:r>
        <w:rPr>
          <w:rFonts w:ascii="Times New Roman"/>
          <w:b/>
          <w:i w:val="false"/>
          <w:color w:val="000000"/>
        </w:rPr>
        <w:t xml:space="preserve"> 
Заключение участковой комиссии № ____</w:t>
      </w:r>
    </w:p>
    <w:bookmarkEnd w:id="22"/>
    <w:p>
      <w:pPr>
        <w:spacing w:after="0"/>
        <w:ind w:left="0"/>
        <w:jc w:val="both"/>
      </w:pPr>
      <w:r>
        <w:rPr>
          <w:rFonts w:ascii="Times New Roman"/>
          <w:b w:val="false"/>
          <w:i w:val="false"/>
          <w:color w:val="000000"/>
          <w:sz w:val="28"/>
        </w:rPr>
        <w:t>                       "____" _________ 20 __ г.</w:t>
      </w:r>
    </w:p>
    <w:p>
      <w:pPr>
        <w:spacing w:after="0"/>
        <w:ind w:left="0"/>
        <w:jc w:val="both"/>
      </w:pPr>
      <w:r>
        <w:rPr>
          <w:rFonts w:ascii="Times New Roman"/>
          <w:b w:val="false"/>
          <w:i w:val="false"/>
          <w:color w:val="000000"/>
          <w:sz w:val="28"/>
        </w:rPr>
        <w:t>      Участковая комиссия в соответствии с Правилами оказания</w:t>
      </w:r>
      <w:r>
        <w:br/>
      </w:r>
      <w:r>
        <w:rPr>
          <w:rFonts w:ascii="Times New Roman"/>
          <w:b w:val="false"/>
          <w:i w:val="false"/>
          <w:color w:val="000000"/>
          <w:sz w:val="28"/>
        </w:rPr>
        <w:t>
социальной помощи, установления размеров и определения перечня</w:t>
      </w:r>
      <w:r>
        <w:br/>
      </w:r>
      <w:r>
        <w:rPr>
          <w:rFonts w:ascii="Times New Roman"/>
          <w:b w:val="false"/>
          <w:i w:val="false"/>
          <w:color w:val="000000"/>
          <w:sz w:val="28"/>
        </w:rPr>
        <w:t>
отдельных категорий нуждающихся граждан, рассмотрев заявление и</w:t>
      </w:r>
      <w:r>
        <w:br/>
      </w:r>
      <w:r>
        <w:rPr>
          <w:rFonts w:ascii="Times New Roman"/>
          <w:b w:val="false"/>
          <w:i w:val="false"/>
          <w:color w:val="000000"/>
          <w:sz w:val="28"/>
        </w:rPr>
        <w:t>
прилагаемые к нему документы лица (семьи), обратившегося за</w:t>
      </w:r>
      <w:r>
        <w:br/>
      </w:r>
      <w:r>
        <w:rPr>
          <w:rFonts w:ascii="Times New Roman"/>
          <w:b w:val="false"/>
          <w:i w:val="false"/>
          <w:color w:val="000000"/>
          <w:sz w:val="28"/>
        </w:rPr>
        <w:t>
предоставлением социальной помощи в связи с наступлением трудной</w:t>
      </w:r>
      <w:r>
        <w:br/>
      </w:r>
      <w:r>
        <w:rPr>
          <w:rFonts w:ascii="Times New Roman"/>
          <w:b w:val="false"/>
          <w:i w:val="false"/>
          <w:color w:val="000000"/>
          <w:sz w:val="28"/>
        </w:rPr>
        <w:t>
жизненной ситуации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w:t>
      </w:r>
      <w:r>
        <w:br/>
      </w:r>
      <w:r>
        <w:rPr>
          <w:rFonts w:ascii="Times New Roman"/>
          <w:b w:val="false"/>
          <w:i w:val="false"/>
          <w:color w:val="000000"/>
          <w:sz w:val="28"/>
        </w:rPr>
        <w:t>
материального положения заявителя (семьи) выносит заключение 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w:t>
      </w:r>
      <w:r>
        <w:br/>
      </w:r>
      <w:r>
        <w:rPr>
          <w:rFonts w:ascii="Times New Roman"/>
          <w:b w:val="false"/>
          <w:i w:val="false"/>
          <w:color w:val="000000"/>
          <w:sz w:val="28"/>
        </w:rPr>
        <w:t>
жизненной ситуации</w:t>
      </w:r>
    </w:p>
    <w:p>
      <w:pPr>
        <w:spacing w:after="0"/>
        <w:ind w:left="0"/>
        <w:jc w:val="both"/>
      </w:pPr>
      <w:r>
        <w:rPr>
          <w:rFonts w:ascii="Times New Roman"/>
          <w:b w:val="false"/>
          <w:i w:val="false"/>
          <w:color w:val="000000"/>
          <w:sz w:val="28"/>
        </w:rPr>
        <w:t>Председатель комиссии: _______________      ________________________</w:t>
      </w:r>
      <w:r>
        <w:br/>
      </w:r>
      <w:r>
        <w:rPr>
          <w:rFonts w:ascii="Times New Roman"/>
          <w:b w:val="false"/>
          <w:i w:val="false"/>
          <w:color w:val="000000"/>
          <w:sz w:val="28"/>
        </w:rPr>
        <w:t>
Члены комиссии: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Заключение с прилагаемыми документами</w:t>
      </w:r>
      <w:r>
        <w:br/>
      </w:r>
      <w:r>
        <w:rPr>
          <w:rFonts w:ascii="Times New Roman"/>
          <w:b w:val="false"/>
          <w:i w:val="false"/>
          <w:color w:val="000000"/>
          <w:sz w:val="28"/>
        </w:rPr>
        <w:t>
в количестве ____ штук</w:t>
      </w:r>
      <w:r>
        <w:br/>
      </w:r>
      <w:r>
        <w:rPr>
          <w:rFonts w:ascii="Times New Roman"/>
          <w:b w:val="false"/>
          <w:i w:val="false"/>
          <w:color w:val="000000"/>
          <w:sz w:val="28"/>
        </w:rPr>
        <w:t>
принято "___"____________ 20 __ г.</w:t>
      </w:r>
      <w:r>
        <w:br/>
      </w:r>
      <w:r>
        <w:rPr>
          <w:rFonts w:ascii="Times New Roman"/>
          <w:b w:val="false"/>
          <w:i w:val="false"/>
          <w:color w:val="000000"/>
          <w:sz w:val="28"/>
        </w:rPr>
        <w:t>
______________________________ Ф.И.О., должность, подпись работника,</w:t>
      </w:r>
      <w:r>
        <w:br/>
      </w:r>
      <w:r>
        <w:rPr>
          <w:rFonts w:ascii="Times New Roman"/>
          <w:b w:val="false"/>
          <w:i w:val="false"/>
          <w:color w:val="000000"/>
          <w:sz w:val="28"/>
        </w:rPr>
        <w:t>
акима поселка, села, сельского округа или уполномоченного органа,</w:t>
      </w:r>
      <w:r>
        <w:br/>
      </w:r>
      <w:r>
        <w:rPr>
          <w:rFonts w:ascii="Times New Roman"/>
          <w:b w:val="false"/>
          <w:i w:val="false"/>
          <w:color w:val="000000"/>
          <w:sz w:val="28"/>
        </w:rPr>
        <w:t>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