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75ea" w14:textId="7a67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21 февраля 2012 года № 26 "Об утверждении Правил определения размера и порядка оказания жилищной помощи малообеспеченным семьям (гражданам) города Сатпаев"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14 апреля 2014 года № 242. Зарегистрировано Департаментом юстиции Карагандинской области 11 мая 2014 года № 2626. Утратило силу решением Сатпаевского городского маслихата Карагандинской области от 20 августа 2014 года N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20.08.2014 N 262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Сатпаевский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21 февраля 2012 года № 26 "Об утверждении Правил определения размера и порядка оказания жилищной помощи малообеспеченным семьям (гражданам) города Сатпаев" (зарегистрировано в Реестре государственной регистрации нормативных правовых актов за № 8-6-136 и официально опубликовано 21 марта 2012 года в № 23 (1994) газеты "Шарайна"),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17 августа 2012 года № 73 "О внесении изменений в решение Сатпаевского городского маслихата от 21 февраля 2012 года № 26 "Об утверждении Правил оказания жилищной помощи малообеспеченным семьям (гражданам) города Сатпаев" (зарегистрировано в Реестре государственной регистрации нормативных правовых актов за № 1930 и официально опубликовано 14 сентября 2012 года в № 48 (2019) газеты "Шарайна"),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13 ноября 2012 года № 92 "О внесении изменений в решение Сатпаевского городского маслихата от 21 февраля 2012 года № 26 "Об утверждении Правил оказания жилищной помощи малообеспеченным семьям (гражданам) города Сатпаев" (зарегистрировано в Реестре государственной регистрации нормативных правовых актов за № 2003 и официально опубликовано 14 декабря 2012 года в № 62 (2033) газеты "Шарайна"),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20 февраля 2013 года № 112 "О внесении изменений и дополнений в решение Сатпаевского городского маслихата от 21 февраля 2012 года № 26 "Об утверждении Правил определения размера и порядка оказания жилищной помощи малообеспеченным семьям (гражданам) города Сатпаев" (зарегистрировано в Реестре государственной регистрации нормативных правовых актов за № 2237 и официально опубликовано 29 марта 2013 года в № 13 (2048) газеты "Шарайна"),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города Сатпаев,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знак препинания ";" заменить знаком препинания 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знак препинания ";" заменить знаком препинания 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данными Правилами.".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социальной сферы, правопорядка и социальной защиты населения (председатель Конурова Алия Мешитбаевна).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официального опубликования и распространяется на правовые отношения, возникшие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Конурова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Т. Хмилярчук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города Сатпаев"                   Б. Апеков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апреля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