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abb8" w14:textId="8a2a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28 сессии Саранского городского маслихата от 25 декабря 2013 года № 285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31 сессии Саранского городского маслихата Карагандинской области от 17 апреля 2014 года № 324. Зарегистрировано Департаментом юстиции Карагандинской области 23 апреля 2014 года № 2605.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28 сессии Саранского городского маслихата от 25 декабря 2013 года № 285 "О городском бюджете на 2014-2016 годы" (зарегистрировано в Реестре государственной регистрации нормативных правовых актов за № 2486, опубликовано в газете "Саран газеті" от 31 декабря 2013 года № 52),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29 сессии Саранского городского маслихата от 25 февраля 2014 года № 301 "О внесении изменений в решение 28 сессии Саранского городского маслихата от 25 декабря 2013 года № 285 "О городском бюджете на 2014-2016 годы" (зарегистрировано в Реестре государственной регистрации нормативных правовых актов за № 2560, опубликовано в газете "Саран газеті" от 21 марта 2014 года № 12),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"6101371" заменить на цифры "6445327";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"1005068" заменить на цифры "1015788";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"5052033" заменить на цифры "5385269";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"6141551" заменить на цифры "6394685";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"11600" заменить на цифры "102422";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"11600" заменить на цифры "102422";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Кожухова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285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