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d6783" w14:textId="79d67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28 сессии Саранского городского маслихата от 25 декабря 2013 года № 285 "О городском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38 сессии Саранского городского маслихата Карагандинской области от 21 ноября 2014 года № 391. Зарегистрировано Департаментом юстиции Карагандинской области 8 декабря 2014 года № 2851.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Саранский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28 сессии Саранского городского маслихата от 25 декабря 2013 года № 285 "О городском бюджете на 2014-2016 годы" (зарегистрировано в Реестре государственной регистрации нормативных правовых актов за № 2486, опубликовано в газете "Саран газеті" от 31 декабря 2013 года № 52, в информационно-правовой системе "Әділет" 15 января 2014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2014-2016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-6394302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924730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25322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90006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5354244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6355260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35000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35000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90822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90822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86780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- 86780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35000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51780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резерв акимата города Сарани на 2014 год в размере 2687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Мамирова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Бекбанов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2014 года №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285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2014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утвержден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5354244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 в рамках Программы развития моногородов на 2012-2020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для реализации проектов в рамках Программы развития моногородов на 2012-2020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грантов на развитие новых производств в рамках Программы развития моногородов на 2012-2020 годы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уставных капиталов специализированных уполномоченных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-86780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2014 года №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285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Актас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