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f6618" w14:textId="e4f66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XХVI сессии Шахтинского городского маслихата от 14 апреля 2014 года № 1024/26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XXXII сессии V созыва Шахтинского городского маслихата Карагандинской области от 23 декабря 2014 года № 1094/32. Зарегистрировано Департаментом юстиции Карагандинской области 21 января 2015 года № 2939</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городской маслихат </w:t>
      </w:r>
      <w:r>
        <w:rPr>
          <w:rFonts w:ascii="Times New Roman"/>
          <w:b/>
          <w:i w:val="false"/>
          <w:color w:val="000000"/>
          <w:sz w:val="28"/>
        </w:rPr>
        <w:t>РЕШИЛ:</w:t>
      </w:r>
      <w:r>
        <w:br/>
      </w:r>
      <w:r>
        <w:rPr>
          <w:rFonts w:ascii="Times New Roman"/>
          <w:b w:val="false"/>
          <w:i w:val="false"/>
          <w:color w:val="000000"/>
          <w:sz w:val="28"/>
        </w:rPr>
        <w:t xml:space="preserve">
      1. </w:t>
      </w:r>
      <w:r>
        <w:rPr>
          <w:rFonts w:ascii="Times New Roman"/>
          <w:b w:val="false"/>
          <w:i w:val="false"/>
          <w:color w:val="000000"/>
          <w:sz w:val="28"/>
        </w:rPr>
        <w:t xml:space="preserve">Внести в </w:t>
      </w:r>
      <w:r>
        <w:rPr>
          <w:rFonts w:ascii="Times New Roman"/>
          <w:b w:val="false"/>
          <w:i w:val="false"/>
          <w:color w:val="000000"/>
          <w:sz w:val="28"/>
        </w:rPr>
        <w:t xml:space="preserve">решение </w:t>
      </w:r>
      <w:r>
        <w:rPr>
          <w:rFonts w:ascii="Times New Roman"/>
          <w:b w:val="false"/>
          <w:i w:val="false"/>
          <w:color w:val="000000"/>
          <w:sz w:val="28"/>
        </w:rPr>
        <w:t>XХVI сессии Шахтинского городского маслихата от 14 апреля 2014 года № 1024/26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2634, опубликовано 16 мая 2014 года в газете "Шахтинский вестник" № 19, информационно-правовой системе "Әділет" от 21 мая 2014 года), следующие изменения:</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 xml:space="preserve">Правилах </w:t>
      </w:r>
      <w:r>
        <w:rPr>
          <w:rFonts w:ascii="Times New Roman"/>
          <w:b w:val="false"/>
          <w:i w:val="false"/>
          <w:color w:val="000000"/>
          <w:sz w:val="28"/>
        </w:rPr>
        <w:t>оказания социальной помощи, установления размеров и определения перечня отдельных категорий нуждающихся граждан, утвержденных указанным решением:</w:t>
      </w:r>
      <w:r>
        <w:br/>
      </w:r>
      <w:r>
        <w:rPr>
          <w:rFonts w:ascii="Times New Roman"/>
          <w:b w:val="false"/>
          <w:i w:val="false"/>
          <w:color w:val="000000"/>
          <w:sz w:val="28"/>
        </w:rPr>
        <w:t>
      </w:t>
      </w:r>
      <w:r>
        <w:rPr>
          <w:rFonts w:ascii="Times New Roman"/>
          <w:b w:val="false"/>
          <w:i w:val="false"/>
          <w:color w:val="000000"/>
          <w:sz w:val="28"/>
        </w:rPr>
        <w:t>подпункт 11) пункта 2 Правил на государственном языке изложить в следующей редакции:</w:t>
      </w:r>
      <w:r>
        <w:br/>
      </w:r>
      <w:r>
        <w:rPr>
          <w:rFonts w:ascii="Times New Roman"/>
          <w:b w:val="false"/>
          <w:i w:val="false"/>
          <w:color w:val="000000"/>
          <w:sz w:val="28"/>
        </w:rPr>
        <w:t>
      </w:t>
      </w:r>
      <w:r>
        <w:rPr>
          <w:rFonts w:ascii="Times New Roman"/>
          <w:b w:val="false"/>
          <w:i w:val="false"/>
          <w:color w:val="000000"/>
          <w:sz w:val="28"/>
        </w:rPr>
        <w:t>"11) шектi шама - әлеуметтiк көмектiң бекiтiлген ең жоғары мөлшері.";</w:t>
      </w:r>
      <w:r>
        <w:br/>
      </w:r>
      <w:r>
        <w:rPr>
          <w:rFonts w:ascii="Times New Roman"/>
          <w:b w:val="false"/>
          <w:i w:val="false"/>
          <w:color w:val="000000"/>
          <w:sz w:val="28"/>
        </w:rPr>
        <w:t>
      </w:t>
      </w:r>
      <w:r>
        <w:rPr>
          <w:rFonts w:ascii="Times New Roman"/>
          <w:b w:val="false"/>
          <w:i w:val="false"/>
          <w:color w:val="000000"/>
          <w:sz w:val="28"/>
        </w:rPr>
        <w:t>подпункт 3) пункта 6 Правил на государственном языке изложить в следующей редакции:</w:t>
      </w:r>
      <w:r>
        <w:br/>
      </w:r>
      <w:r>
        <w:rPr>
          <w:rFonts w:ascii="Times New Roman"/>
          <w:b w:val="false"/>
          <w:i w:val="false"/>
          <w:color w:val="000000"/>
          <w:sz w:val="28"/>
        </w:rPr>
        <w:t>
      </w:t>
      </w:r>
      <w:r>
        <w:rPr>
          <w:rFonts w:ascii="Times New Roman"/>
          <w:b w:val="false"/>
          <w:i w:val="false"/>
          <w:color w:val="000000"/>
          <w:sz w:val="28"/>
        </w:rPr>
        <w:t>"3) 1 қазан - Қарттар Күнi;";</w:t>
      </w:r>
      <w:r>
        <w:br/>
      </w:r>
      <w:r>
        <w:rPr>
          <w:rFonts w:ascii="Times New Roman"/>
          <w:b w:val="false"/>
          <w:i w:val="false"/>
          <w:color w:val="000000"/>
          <w:sz w:val="28"/>
        </w:rPr>
        <w:t>
      </w:t>
      </w:r>
      <w:r>
        <w:rPr>
          <w:rFonts w:ascii="Times New Roman"/>
          <w:b w:val="false"/>
          <w:i w:val="false"/>
          <w:color w:val="000000"/>
          <w:sz w:val="28"/>
        </w:rPr>
        <w:t>пункт 7 Правил на государственном языке изложить в следующей редакции:</w:t>
      </w:r>
      <w:r>
        <w:br/>
      </w:r>
      <w:r>
        <w:rPr>
          <w:rFonts w:ascii="Times New Roman"/>
          <w:b w:val="false"/>
          <w:i w:val="false"/>
          <w:color w:val="000000"/>
          <w:sz w:val="28"/>
        </w:rPr>
        <w:t>
      </w:t>
      </w:r>
      <w:r>
        <w:rPr>
          <w:rFonts w:ascii="Times New Roman"/>
          <w:b w:val="false"/>
          <w:i w:val="false"/>
          <w:color w:val="000000"/>
          <w:sz w:val="28"/>
        </w:rPr>
        <w:t>"7. Учаскелік және арнайы комиссиялар өз қызметін облыстардың атқарушы органдарымен (республикалық маңызы бар қала, астана) бекiтiлетiн ереже негiзiнде атқарады.</w:t>
      </w:r>
      <w:r>
        <w:br/>
      </w:r>
      <w:r>
        <w:rPr>
          <w:rFonts w:ascii="Times New Roman"/>
          <w:b w:val="false"/>
          <w:i w:val="false"/>
          <w:color w:val="000000"/>
          <w:sz w:val="28"/>
        </w:rPr>
        <w:t>
      </w:t>
      </w:r>
      <w:r>
        <w:rPr>
          <w:rFonts w:ascii="Times New Roman"/>
          <w:b w:val="false"/>
          <w:i w:val="false"/>
          <w:color w:val="000000"/>
          <w:sz w:val="28"/>
        </w:rPr>
        <w:t>Арнайы және учаскелiк комиссиялар туралы үлгiлiк ережелер орталық атқарушы органмен бекiтiледi.";</w:t>
      </w:r>
      <w:r>
        <w:br/>
      </w:r>
      <w:r>
        <w:rPr>
          <w:rFonts w:ascii="Times New Roman"/>
          <w:b w:val="false"/>
          <w:i w:val="false"/>
          <w:color w:val="000000"/>
          <w:sz w:val="28"/>
        </w:rPr>
        <w:t>
      </w:t>
      </w:r>
      <w:r>
        <w:rPr>
          <w:rFonts w:ascii="Times New Roman"/>
          <w:b w:val="false"/>
          <w:i w:val="false"/>
          <w:color w:val="000000"/>
          <w:sz w:val="28"/>
        </w:rPr>
        <w:t>название раздела 2 Правил на государственном языке изложить в следующей редакции "2. Әлеуметтік көмек алушылар санаттарының тізбесін айқындау және әлеуметтік көмектің мөлшерін белгілеу тәртібі";</w:t>
      </w:r>
      <w:r>
        <w:br/>
      </w:r>
      <w:r>
        <w:rPr>
          <w:rFonts w:ascii="Times New Roman"/>
          <w:b w:val="false"/>
          <w:i w:val="false"/>
          <w:color w:val="000000"/>
          <w:sz w:val="28"/>
        </w:rPr>
        <w:t>
      </w:t>
      </w:r>
      <w:r>
        <w:rPr>
          <w:rFonts w:ascii="Times New Roman"/>
          <w:b w:val="false"/>
          <w:i w:val="false"/>
          <w:color w:val="000000"/>
          <w:sz w:val="28"/>
        </w:rPr>
        <w:t>подпункт 4) пункта 8 Правил на государственном языке изложить в следующей редакции:</w:t>
      </w:r>
      <w:r>
        <w:br/>
      </w:r>
      <w:r>
        <w:rPr>
          <w:rFonts w:ascii="Times New Roman"/>
          <w:b w:val="false"/>
          <w:i w:val="false"/>
          <w:color w:val="000000"/>
          <w:sz w:val="28"/>
        </w:rPr>
        <w:t>
      </w:t>
      </w:r>
      <w:r>
        <w:rPr>
          <w:rFonts w:ascii="Times New Roman"/>
          <w:b w:val="false"/>
          <w:i w:val="false"/>
          <w:color w:val="000000"/>
          <w:sz w:val="28"/>
        </w:rPr>
        <w:t>"4) Ұлы Отан соғысы кезiнде майдандағы армия құрамына кiрген әскери бөлiмдерде, штабтарда, мекемелерде штаттық қызмет атқарған Кеңес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w:t>
      </w:r>
      <w:r>
        <w:br/>
      </w:r>
      <w:r>
        <w:rPr>
          <w:rFonts w:ascii="Times New Roman"/>
          <w:b w:val="false"/>
          <w:i w:val="false"/>
          <w:color w:val="000000"/>
          <w:sz w:val="28"/>
        </w:rPr>
        <w:t>
      </w:t>
      </w:r>
      <w:r>
        <w:rPr>
          <w:rFonts w:ascii="Times New Roman"/>
          <w:b w:val="false"/>
          <w:i w:val="false"/>
          <w:color w:val="000000"/>
          <w:sz w:val="28"/>
        </w:rPr>
        <w:t xml:space="preserve"> подпункт 7) </w:t>
      </w:r>
      <w:r>
        <w:rPr>
          <w:rFonts w:ascii="Times New Roman"/>
          <w:b w:val="false"/>
          <w:i w:val="false"/>
          <w:color w:val="000000"/>
          <w:sz w:val="28"/>
        </w:rPr>
        <w:t>пункта 8 Правил изложить в следующей редакции:</w:t>
      </w:r>
      <w:r>
        <w:br/>
      </w:r>
      <w:r>
        <w:rPr>
          <w:rFonts w:ascii="Times New Roman"/>
          <w:b w:val="false"/>
          <w:i w:val="false"/>
          <w:color w:val="000000"/>
          <w:sz w:val="28"/>
        </w:rPr>
        <w:t>
      </w:t>
      </w:r>
      <w:r>
        <w:rPr>
          <w:rFonts w:ascii="Times New Roman"/>
          <w:b w:val="false"/>
          <w:i w:val="false"/>
          <w:color w:val="000000"/>
          <w:sz w:val="28"/>
        </w:rPr>
        <w:t>"7) жены (мужья) умерших инвалидов Великой Отечественной войны,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w:t>
      </w:r>
      <w:r>
        <w:br/>
      </w:r>
      <w:r>
        <w:rPr>
          <w:rFonts w:ascii="Times New Roman"/>
          <w:b w:val="false"/>
          <w:i w:val="false"/>
          <w:color w:val="000000"/>
          <w:sz w:val="28"/>
        </w:rPr>
        <w:t>
      </w:t>
      </w:r>
      <w:r>
        <w:rPr>
          <w:rFonts w:ascii="Times New Roman"/>
          <w:b w:val="false"/>
          <w:i w:val="false"/>
          <w:color w:val="000000"/>
          <w:sz w:val="28"/>
        </w:rPr>
        <w:t>подпункт 10) пункта 8 Правил на государственном языке изложить в следующей редакции:</w:t>
      </w:r>
      <w:r>
        <w:br/>
      </w:r>
      <w:r>
        <w:rPr>
          <w:rFonts w:ascii="Times New Roman"/>
          <w:b w:val="false"/>
          <w:i w:val="false"/>
          <w:color w:val="000000"/>
          <w:sz w:val="28"/>
        </w:rPr>
        <w:t>
      </w:t>
      </w:r>
      <w:r>
        <w:rPr>
          <w:rFonts w:ascii="Times New Roman"/>
          <w:b w:val="false"/>
          <w:i w:val="false"/>
          <w:color w:val="000000"/>
          <w:sz w:val="28"/>
        </w:rPr>
        <w:t>"10) Басқа мемлекеттердiң аумақтарындағы ұрыс қимылдарына қатысушылар, атап айтқанда: бұрынғы КСР Одағы үкiмет органдарының шешiмдерiне сәйкес басқа мемлекеттiң аумақтарындағы ұрыс қимылдарына қатысқан - Кеңес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8"/>
        </w:rPr>
        <w:t>
      </w:t>
      </w:r>
      <w:r>
        <w:rPr>
          <w:rFonts w:ascii="Times New Roman"/>
          <w:b w:val="false"/>
          <w:i w:val="false"/>
          <w:color w:val="000000"/>
          <w:sz w:val="28"/>
        </w:rPr>
        <w:t>подпункт 16) пункта 8 Правил на государственном языке изложить в следующей редакции:</w:t>
      </w:r>
      <w:r>
        <w:br/>
      </w:r>
      <w:r>
        <w:rPr>
          <w:rFonts w:ascii="Times New Roman"/>
          <w:b w:val="false"/>
          <w:i w:val="false"/>
          <w:color w:val="000000"/>
          <w:sz w:val="28"/>
        </w:rPr>
        <w:t>
      </w:t>
      </w:r>
      <w:r>
        <w:rPr>
          <w:rFonts w:ascii="Times New Roman"/>
          <w:b w:val="false"/>
          <w:i w:val="false"/>
          <w:color w:val="000000"/>
          <w:sz w:val="28"/>
        </w:rPr>
        <w:t>"16) амбулаториялық емделу кезiнде, әлеуметтiк мәнi бар "туберкулез" ауруы болса.";</w:t>
      </w:r>
      <w:r>
        <w:br/>
      </w:r>
      <w:r>
        <w:rPr>
          <w:rFonts w:ascii="Times New Roman"/>
          <w:b w:val="false"/>
          <w:i w:val="false"/>
          <w:color w:val="000000"/>
          <w:sz w:val="28"/>
        </w:rPr>
        <w:t>
      </w:t>
      </w:r>
      <w:r>
        <w:rPr>
          <w:rFonts w:ascii="Times New Roman"/>
          <w:b w:val="false"/>
          <w:i w:val="false"/>
          <w:color w:val="000000"/>
          <w:sz w:val="28"/>
        </w:rPr>
        <w:t>абзац первый пункта 16 Правил на государственном языке изложить в следующей редакции:</w:t>
      </w:r>
      <w:r>
        <w:br/>
      </w:r>
      <w:r>
        <w:rPr>
          <w:rFonts w:ascii="Times New Roman"/>
          <w:b w:val="false"/>
          <w:i w:val="false"/>
          <w:color w:val="000000"/>
          <w:sz w:val="28"/>
        </w:rPr>
        <w:t>
      </w:t>
      </w:r>
      <w:r>
        <w:rPr>
          <w:rFonts w:ascii="Times New Roman"/>
          <w:b w:val="false"/>
          <w:i w:val="false"/>
          <w:color w:val="000000"/>
          <w:sz w:val="28"/>
        </w:rPr>
        <w:t>"16. Өмiрлiк қиын жағдай туындаған кезде әлеуметтiк көмек алу үшiн өтiнiш берушi өзiнiң немесе отбасының атынан уәкiлеттi органға немесе кент, ауыл, ауылдық округтың әкiмiне өтiнiшке қоса мынадай құжаттарды:";</w:t>
      </w:r>
      <w:r>
        <w:br/>
      </w:r>
      <w:r>
        <w:rPr>
          <w:rFonts w:ascii="Times New Roman"/>
          <w:b w:val="false"/>
          <w:i w:val="false"/>
          <w:color w:val="000000"/>
          <w:sz w:val="28"/>
        </w:rPr>
        <w:t>
      </w:t>
      </w:r>
      <w:r>
        <w:rPr>
          <w:rFonts w:ascii="Times New Roman"/>
          <w:b w:val="false"/>
          <w:i w:val="false"/>
          <w:color w:val="000000"/>
          <w:sz w:val="28"/>
        </w:rPr>
        <w:t>пункт 24 Правил на государственном языке изложить в следующей редакции:</w:t>
      </w:r>
      <w:r>
        <w:br/>
      </w:r>
      <w:r>
        <w:rPr>
          <w:rFonts w:ascii="Times New Roman"/>
          <w:b w:val="false"/>
          <w:i w:val="false"/>
          <w:color w:val="000000"/>
          <w:sz w:val="28"/>
        </w:rPr>
        <w:t>
      </w:t>
      </w:r>
      <w:r>
        <w:rPr>
          <w:rFonts w:ascii="Times New Roman"/>
          <w:b w:val="false"/>
          <w:i w:val="false"/>
          <w:color w:val="000000"/>
          <w:sz w:val="28"/>
        </w:rPr>
        <w:t>"24.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Осы Қағидалардың 20 және 21 тармақтарында көрсетiлген жағдайларда уәкiлеттi орган өтiнiш берушiден немесе кент, ауыл,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пункт 29 Правил на государственном языке изложить в следующей редакции:</w:t>
      </w:r>
      <w:r>
        <w:br/>
      </w:r>
      <w:r>
        <w:rPr>
          <w:rFonts w:ascii="Times New Roman"/>
          <w:b w:val="false"/>
          <w:i w:val="false"/>
          <w:color w:val="000000"/>
          <w:sz w:val="28"/>
        </w:rPr>
        <w:t>
      </w:t>
      </w:r>
      <w:r>
        <w:rPr>
          <w:rFonts w:ascii="Times New Roman"/>
          <w:b w:val="false"/>
          <w:i w:val="false"/>
          <w:color w:val="000000"/>
          <w:sz w:val="28"/>
        </w:rPr>
        <w:t>"29. Әлеуметтiк көмек ұсынуға шығыстарды қаржыландыру қаланың бюджетінде көзделген қаражат шегiнде жүзеге асырылады.";</w:t>
      </w:r>
      <w:r>
        <w:br/>
      </w:r>
      <w:r>
        <w:rPr>
          <w:rFonts w:ascii="Times New Roman"/>
          <w:b w:val="false"/>
          <w:i w:val="false"/>
          <w:color w:val="000000"/>
          <w:sz w:val="28"/>
        </w:rPr>
        <w:t>
      </w:t>
      </w:r>
      <w:r>
        <w:rPr>
          <w:rFonts w:ascii="Times New Roman"/>
          <w:b w:val="false"/>
          <w:i w:val="false"/>
          <w:color w:val="000000"/>
          <w:sz w:val="28"/>
        </w:rPr>
        <w:t>название раздела 4 Правил на государственном языке изложить в следующей редакции "4. Көрсетiлген әлеуметтiк көмектi тоқтату және қайтару үшiн негiздемелер";</w:t>
      </w:r>
      <w:r>
        <w:br/>
      </w:r>
      <w:r>
        <w:rPr>
          <w:rFonts w:ascii="Times New Roman"/>
          <w:b w:val="false"/>
          <w:i w:val="false"/>
          <w:color w:val="000000"/>
          <w:sz w:val="28"/>
        </w:rPr>
        <w:t>
      </w:t>
      </w:r>
      <w:r>
        <w:rPr>
          <w:rFonts w:ascii="Times New Roman"/>
          <w:b w:val="false"/>
          <w:i w:val="false"/>
          <w:color w:val="000000"/>
          <w:sz w:val="28"/>
        </w:rPr>
        <w:t xml:space="preserve"> пункт 33</w:t>
      </w:r>
      <w:r>
        <w:rPr>
          <w:rFonts w:ascii="Times New Roman"/>
          <w:b w:val="false"/>
          <w:i w:val="false"/>
          <w:color w:val="000000"/>
          <w:sz w:val="28"/>
        </w:rPr>
        <w:t xml:space="preserve"> Правил на русском языке изложить в следующей редакции:</w:t>
      </w:r>
      <w:r>
        <w:br/>
      </w:r>
      <w:r>
        <w:rPr>
          <w:rFonts w:ascii="Times New Roman"/>
          <w:b w:val="false"/>
          <w:i w:val="false"/>
          <w:color w:val="000000"/>
          <w:sz w:val="28"/>
        </w:rPr>
        <w:t>
      </w:t>
      </w:r>
      <w:r>
        <w:rPr>
          <w:rFonts w:ascii="Times New Roman"/>
          <w:b w:val="false"/>
          <w:i w:val="false"/>
          <w:color w:val="000000"/>
          <w:sz w:val="28"/>
        </w:rPr>
        <w:t>"33.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xml:space="preserve">
      2. </w:t>
      </w:r>
      <w:r>
        <w:rPr>
          <w:rFonts w:ascii="Times New Roman"/>
          <w:b w:val="false"/>
          <w:i w:val="false"/>
          <w:color w:val="000000"/>
          <w:sz w:val="28"/>
        </w:rPr>
        <w:t>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Председатель сессии</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Суханова</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Секретарь маслихата</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Сатова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