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f6fe" w14:textId="9ae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Шахтинску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V созыва Шахтинского городского маслихата Карагандинской области от 23 декабря 2014 года № 1093/32. Зарегистрировано Департаментом юстиции Карагандинской области 21 января 2015 года № 2940. Утратило силу решением Шахтинского городского маслихата Карагандинской области от 5 мая 2016 года № 1291/2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05.05.2016 № 1291/2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>образования и накопления коммунальных отходов по городу Шахтинску.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Перова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жилищно-комунального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хозяйства,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транспорта 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дорог города Шахтинска"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64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1093/32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Шахтинску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4022"/>
        <w:gridCol w:w="3069"/>
        <w:gridCol w:w="3708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Норма,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койка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авто заправочные станции,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организации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средняя плотность твердых бытовых отходов - 166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