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4e1" w14:textId="ea48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Бухар-Жырауского районного маслихата Карагандинской области от 24 декабря 2014 года N 4. Зарегистрировано Департаментом юстиции Карагандинской области 6 января 2015 года N 2904.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5 194 029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1 560 072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3 571 896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5 230 276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106 273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123 900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142 520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123 900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02.12.2015 N 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 на 2015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2015 год объем субвенции, передаваемой из областного бюджета в сумме 2 949 968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районного бюджета на 2015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2015 год в размере 32 280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02.12.2015 N 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Установить на 2015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02.12.2015 N 4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29.04.2015 N 4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29.04.2015 N 4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02.12.2015 N 4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29.04.2015 N 4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 и поселкам на 2015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02.12.2015 N 4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