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9c25d" w14:textId="b49c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XХXVIII сессии Жанааркинского районного маслихата Карагандинской области от 23 декабря 2014 года № 38/251. Зарегистрировано Департаментом юстиции Карагандинской области 12 января 2015 года № 2916.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О местном государственном управлении и самоуправлении в Республике Казахстан,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бюджет района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3 097 583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918 815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8 715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3 737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2 166 316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3 134 666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47 413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59 400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11 987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84 496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84 496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59 400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11 987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37 083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03.12.2015 № 48/330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Утвердить перечень бюджетных инвестиционных проектов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расходов бюджета района на 2015 год целевые текущие трансферты, целевые трансферты на развитие и бюджетные кредиты в сумме 365 728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21.04.2015 № 40/273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Местным исполнительным органам для реализации мер социальной поддержки специалистов социальной сферы сельских населенных пунктов учесть бюджетные кредиты в сумме 56 487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2015 год в сумме 12 164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20.11.2015 № 47/322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Установить на 2015 год гражданским служащим здравоохранения, социального обеспечения, образования, культуры, спорта и ветеринарии, работающим в сельской местности, финансируемым из районного бюджета,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районных бюджетных программ, не подлежащих секвестру в процессе исполнения районного бюджета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расходы районного бюджета по сельским округам и поселкам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2015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503"/>
        <w:gridCol w:w="1797"/>
      </w:tblGrid>
      <w:tr>
        <w:trPr>
          <w:trHeight w:val="30" w:hRule="atLeast"/>
        </w:trPr>
        <w:tc>
          <w:tcPr>
            <w:tcW w:w="10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маслихата,</w:t>
            </w:r>
          </w:p>
        </w:tc>
        <w:tc>
          <w:tcPr>
            <w:tcW w:w="1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XXXVIII очередной сессии</w:t>
            </w:r>
          </w:p>
        </w:tc>
        <w:tc>
          <w:tcPr>
            <w:tcW w:w="1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экономики и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Жанааркинского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Жылкибаев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38/251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03.12.2015 № 48/330 (вводится в действие с 01.01.2015).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3134666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1915515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1641831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333"/>
        <w:gridCol w:w="333"/>
        <w:gridCol w:w="333"/>
        <w:gridCol w:w="5534"/>
        <w:gridCol w:w="54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-84496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935"/>
        <w:gridCol w:w="30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24"/>
        <w:gridCol w:w="524"/>
        <w:gridCol w:w="3050"/>
        <w:gridCol w:w="76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38/251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2343743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2343743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Развитие регионов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333"/>
        <w:gridCol w:w="333"/>
        <w:gridCol w:w="333"/>
        <w:gridCol w:w="5534"/>
        <w:gridCol w:w="54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5"/>
        <w:gridCol w:w="3034"/>
        <w:gridCol w:w="1955"/>
        <w:gridCol w:w="1955"/>
        <w:gridCol w:w="34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935"/>
        <w:gridCol w:w="30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4276"/>
        <w:gridCol w:w="58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38/251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 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1366347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1210965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333"/>
        <w:gridCol w:w="333"/>
        <w:gridCol w:w="333"/>
        <w:gridCol w:w="5534"/>
        <w:gridCol w:w="54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5"/>
        <w:gridCol w:w="3034"/>
        <w:gridCol w:w="1955"/>
        <w:gridCol w:w="1955"/>
        <w:gridCol w:w="34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935"/>
        <w:gridCol w:w="30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4276"/>
        <w:gridCol w:w="58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38/251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2015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20.11.2015 № 47/322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4043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38/251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района на 2015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20.11.2015 № 47/322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900"/>
        <w:gridCol w:w="1897"/>
        <w:gridCol w:w="1897"/>
        <w:gridCol w:w="2316"/>
        <w:gridCol w:w="3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</w:t>
            </w:r>
          </w:p>
        </w:tc>
        <w:tc>
          <w:tcPr>
            <w:tcW w:w="3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1621887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1621887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1621887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1621887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1621887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38/251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</w:t>
      </w:r>
      <w:r>
        <w:br/>
      </w:r>
      <w:r>
        <w:rPr>
          <w:rFonts w:ascii="Times New Roman"/>
          <w:b/>
          <w:i w:val="false"/>
          <w:color w:val="000000"/>
        </w:rPr>
        <w:t>выделенные Жанааркинскому району на 2015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03.12.2015 № 48/330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6"/>
        <w:gridCol w:w="7511"/>
        <w:gridCol w:w="3463"/>
      </w:tblGrid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378 507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292 030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258 214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30 808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88 332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121 118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отделов регистрации актов гражданского состояния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33 816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обследования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20 077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27 077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сельских населенных пунктов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12 195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12 195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59 400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59 400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38/251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Услуги по обеспечению деятельности акима поселка, сельского округа на 2015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20.11.2015 № 47/322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8"/>
        <w:gridCol w:w="3153"/>
        <w:gridCol w:w="6479"/>
      </w:tblGrid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138873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 Жумажанова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Актастинский сельский округ 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Тугускенский сельский округ 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38/251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Капитальные расходы государственного органа на 2015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20.11.2015 № 47/322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7"/>
        <w:gridCol w:w="3731"/>
        <w:gridCol w:w="5412"/>
      </w:tblGrid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 Жумажанова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Актастинский сельский округ 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Тугускенский сельский округ 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38/251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Организация бесплатного подвоза учащихся до школы и обратно в сельской местности на 2015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20.11.2015 № 47/322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3318"/>
        <w:gridCol w:w="5673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Актастинский сельский округ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Тугускенский сельский округ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38/251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Освещение улиц населенных пунктов на 2015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20.11.2015 № 47/322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8"/>
        <w:gridCol w:w="3026"/>
        <w:gridCol w:w="6256"/>
      </w:tblGrid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Актастинский сельский округ 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Тугускенский сельский округ 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38/251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Обеспечение санитарии населенных пунктов на 2015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21.04.2015 № 40/273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7"/>
        <w:gridCol w:w="3731"/>
        <w:gridCol w:w="5412"/>
      </w:tblGrid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 Жумажанова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Актастинский сельский округ 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Тугускенский сельский округ 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38/251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Благоустройство и озеленение населенных пунктов на 2015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20.11.2015 № 47/322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8"/>
        <w:gridCol w:w="3026"/>
        <w:gridCol w:w="6256"/>
      </w:tblGrid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Актастинский сельский округ 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Тугускенский сельский округ 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38/251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Обеспечение функционирования автомобильных дорог в поселках, сельских округах на 2015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20.11.2015 № 47/322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8"/>
        <w:gridCol w:w="3026"/>
        <w:gridCol w:w="6256"/>
      </w:tblGrid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Актастинский сельский округ 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Тугускенский сельский округ 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38/251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Реализация мер по содействию экономическому развитию регионов в рамках Программы "Развитие регионов на 2015 год"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1"/>
        <w:gridCol w:w="3417"/>
        <w:gridCol w:w="5992"/>
      </w:tblGrid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 Жумажанова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Актастинский сельский округ 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Тугускенский сельский округ 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