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7fa07" w14:textId="177fa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28 февраля 2014 года № 07/01. Зарегистрировано Департаментом юстиции Карагандинской области 4 апреля 2014 года № 2575. Прекращено действие в связи с истечением срока, на который постановление было принято (письмо аппарата акима Нуринского района Карагандинской области от 5 мая 2015 года № 8-6/580)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в связи с истечением срока, на который постановление было принято (письмо аппарата акима Нуринского района Карагандинской области от 05.05.2015 № 8-6/580).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целевые группы, проживающие на территории Нуринского района на 2014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 - юридического лица либо прекращением деятельности работодателя -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лица, состоящие на учете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длительное время не работающие граждане (более одного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Нуринского района" (Жупенова Гульнар Такуевна) принять меры по трудоустройству лиц,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Нуринского района Муканову Салтанат Аккошкаровну.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Нуринского района от 12 февраля 2013 года № 05/01 "Об определении целевых групп населения на 2013 год" (зарегистрировано в Реестре государственной регистрации нормативных правовых актов № 2228, опубликовано в районной газете "Нұра" 30 марта 2013 года № 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Бексултанов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