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8c27" w14:textId="fc48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Нуринского районного маслихата Карагандинской области от 27 марта 2014 года № 241. Зарегистрировано Департаментом юстиции Карагандинской области 24 апреля 2014 года № 2615. Утратило силу решением Нуринского районного маслихата Карагандинской области от 23 октября 2023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Нуринского районного маслихата Карагандинской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в размере 4 месячного расчетного показателя ежеквартально на каждого ребенка с ограниченными возможностями из числа инвалидов.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на дому (кроме детей-инвалидов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образование Карагандинской области";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(достижение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бюджету, финансам, развитию малого и среднего бизнеса (Сулейменов Н.).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Меркулов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Шайжанов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Жупенова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01.04.2014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