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c47e" w14:textId="d21c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28 сессии Осакаровского районного маслихата Карагандинской области от 12 марта 2014 года № 285. Зарегистрировано Департаментом юстиции Карагандинской области 4 апреля 2014 года № 2576.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15.09.2014 № 373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15.09.2014 № 373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2014 году меры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Осакаровского района в следующих размерах: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15.09.2014 № 373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или строительство жилья для специалистов предоставляется сроком на пятнадцать лет; ставка вознаграждения по кредиту устанавливается в размере 0,01 процента годовых от суммы кредита.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постоянную комиссию по бюджету и социально-экономическому развитию района (Эммерих В.К.).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Эммерих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