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e6d9" w14:textId="48be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XXXIX сессии Приозерского городского маслихата Карагандинской области от 23 декабря 2014 года № 39/274. Зарегистрировано Департаментом юстиции Карагандинской области 9 января 2015 года № 2908.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- 2233940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- 186399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- 2031901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- 2244059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минус 1900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8219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- 8219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- 8219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Приозерского городского маслихата Карагандинской области от 30.11.2015 N 46/355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Учесть в составе поступлений городского бюджета на 2015 год объем субвенций, передаваемых из областного бюджета в бюджет города, в сумме 713883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(города областного значения) на 2015 год в сумме 3763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Приозерского городского маслихата Карагандинской области от 30.11.2015 N 46/355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Утвердить перечень местных бюджетных программ, не подлежащих секвестру в процессе исполнения бюджета города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 развития на 2015 год, направляемых на реализацию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Жумаханова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39/274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Приозерского городского маслихата Карагандинской области от 30.11.2015 N 46/355 (вводится в действие с 01.01.2015).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2233940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30"/>
        <w:gridCol w:w="2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4"/>
        <w:gridCol w:w="2064"/>
        <w:gridCol w:w="2064"/>
        <w:gridCol w:w="454"/>
        <w:gridCol w:w="2064"/>
        <w:gridCol w:w="35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1161"/>
        <w:gridCol w:w="1161"/>
        <w:gridCol w:w="1161"/>
        <w:gridCol w:w="4136"/>
        <w:gridCol w:w="3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3121"/>
        <w:gridCol w:w="3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5"/>
        <w:gridCol w:w="5285"/>
      </w:tblGrid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-8219</w:t>
            </w: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39/274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357"/>
        <w:gridCol w:w="874"/>
        <w:gridCol w:w="5898"/>
        <w:gridCol w:w="3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49"/>
        <w:gridCol w:w="1369"/>
        <w:gridCol w:w="1369"/>
        <w:gridCol w:w="545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913557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5"/>
        <w:gridCol w:w="5285"/>
      </w:tblGrid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-8219</w:t>
            </w: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39/274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357"/>
        <w:gridCol w:w="874"/>
        <w:gridCol w:w="5898"/>
        <w:gridCol w:w="3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49"/>
        <w:gridCol w:w="1369"/>
        <w:gridCol w:w="1369"/>
        <w:gridCol w:w="545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246269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6"/>
        <w:gridCol w:w="3714"/>
      </w:tblGrid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39/274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города на 2015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Приозерского городского маслихата Карагандинской области от 28.04.2015 N 41/315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39/274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2015 год,</w:t>
      </w:r>
      <w:r>
        <w:br/>
      </w:r>
      <w:r>
        <w:rPr>
          <w:rFonts w:ascii="Times New Roman"/>
          <w:b/>
          <w:i w:val="false"/>
          <w:color w:val="000000"/>
        </w:rPr>
        <w:t>направляемых на реализацию инвестиционных проектов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Приозерского городского маслихата Карагандинской области от 30.11.2015 N 46/355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6"/>
        <w:gridCol w:w="2006"/>
        <w:gridCol w:w="3329"/>
        <w:gridCol w:w="25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