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8f5" w14:textId="49a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10 июля 2013 года N 118 "Об утверждении Правил благоустройства территорий населенных пунктов, содержания и защиты зеленых насаждений на территории населенных пунктов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07 февраля 2014 года N 177. Зарегистрировано Департаментом юстиции Кызылординской области 14 марта 2014 года за N 4617. Утратило силу решением Кызылординского областного маслихата от 13 февраля 2015 года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Кызылординского областного маслихата от 13.02.2015 N 255 (вводится в действие со дня подписания и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представлению Кызылординской областной прокуратуры от 24 октября 2013 года N 2-10070-13-09973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Кызылординского областного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территорий населенных пунктов, содержания и защиты зеленых насаждений на территории населенных пунктов Кызылординской области" (зарегистрировано в Реестре государственной регистрации нормативных правовых актов за номером 4496, опубликовано в областной газете "Сыр бойы" от 22 августа 2013 года N 124, областной газете "Кызылординские вести" от 22 августа 2013 года N 124)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населенных пунктов, содержания и защиты зеленых насаждений на территории населенных пунктов Кызылординской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Б. Жамишев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"07" февраля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