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45a9" w14:textId="a874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Жалагашского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21 февраля 2014 года № 29-3. Зарегистрировано Департаментом юстиции Кызылординской области 20 марта 2014 года № 4620. Утратило силу решением Жалагашского районного маслихата Кызылординской области от 29 июня 2016 года № 4-10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Жалагашского районного маслихата Кызылординской области от 29.06.2016 </w:t>
      </w:r>
      <w:r>
        <w:rPr>
          <w:rFonts w:ascii="Times New Roman"/>
          <w:b w:val="false"/>
          <w:i w:val="false"/>
          <w:color w:val="ff0000"/>
          <w:sz w:val="28"/>
        </w:rPr>
        <w:t>№ 4-10</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N 704</w:t>
      </w:r>
      <w:r>
        <w:rPr>
          <w:rFonts w:ascii="Times New Roman"/>
          <w:b w:val="false"/>
          <w:i w:val="false"/>
          <w:color w:val="000000"/>
          <w:sz w:val="28"/>
        </w:rPr>
        <w:t xml:space="preserve"> "Об утверждении Типового регламента маслихата" Жалагашский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Жалагашского районного маслихата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ХХІХ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Жалагашского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БЕКЖАНОВ 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Жалагашского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СУЛЕЙМЕНОВ 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"21" февраля 2014 года N 29-3</w:t>
            </w:r>
          </w:p>
        </w:tc>
      </w:tr>
    </w:tbl>
    <w:bookmarkStart w:name="z4" w:id="0"/>
    <w:p>
      <w:pPr>
        <w:spacing w:after="0"/>
        <w:ind w:left="0"/>
        <w:jc w:val="left"/>
      </w:pPr>
      <w:r>
        <w:rPr>
          <w:rFonts w:ascii="Times New Roman"/>
          <w:b/>
          <w:i w:val="false"/>
          <w:color w:val="000000"/>
        </w:rPr>
        <w:t xml:space="preserve"> Регламент Жалагашского районного маслихата</w:t>
      </w:r>
    </w:p>
    <w:bookmarkEnd w:id="0"/>
    <w:bookmarkStart w:name="z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Настоящий Регламент Жалагашского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w:t>
      </w:r>
      <w:r>
        <w:rPr>
          <w:rFonts w:ascii="Times New Roman"/>
          <w:b w:val="false"/>
          <w:i w:val="false"/>
          <w:color w:val="000000"/>
          <w:sz w:val="28"/>
        </w:rPr>
        <w:t>N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w:t>
      </w:r>
      <w:r>
        <w:rPr>
          <w:rFonts w:ascii="Times New Roman"/>
          <w:b w:val="false"/>
          <w:i w:val="false"/>
          <w:color w:val="000000"/>
          <w:sz w:val="28"/>
        </w:rPr>
        <w:t xml:space="preserve"> Жалагашский районный маслихат (далее -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w:t>
      </w:r>
      <w:r>
        <w:rPr>
          <w:rFonts w:ascii="Times New Roman"/>
          <w:b w:val="false"/>
          <w:i w:val="false"/>
          <w:color w:val="000000"/>
          <w:sz w:val="28"/>
        </w:rPr>
        <w:t xml:space="preserve">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Порядок проведения сессии маслихата</w:t>
      </w:r>
    </w:p>
    <w:bookmarkEnd w:id="2"/>
    <w:bookmarkStart w:name="z10"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5. </w:t>
      </w:r>
      <w:r>
        <w:rPr>
          <w:rFonts w:ascii="Times New Roman"/>
          <w:b w:val="false"/>
          <w:i w:val="false"/>
          <w:color w:val="000000"/>
          <w:sz w:val="28"/>
        </w:rPr>
        <w:t xml:space="preserve"> Первая сессия вновь избранного маслихата созывается председателем Жалагашской районной избирательной комиссии (далее - 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w:t>
      </w:r>
      <w:r>
        <w:rPr>
          <w:rFonts w:ascii="Times New Roman"/>
          <w:b w:val="false"/>
          <w:i w:val="false"/>
          <w:color w:val="000000"/>
          <w:sz w:val="28"/>
        </w:rPr>
        <w:t xml:space="preserve">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7. </w:t>
      </w:r>
      <w:r>
        <w:rPr>
          <w:rFonts w:ascii="Times New Roman"/>
          <w:b w:val="false"/>
          <w:i w:val="false"/>
          <w:color w:val="000000"/>
          <w:sz w:val="28"/>
        </w:rPr>
        <w:t xml:space="preserve">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7 внесено изменение на государственном языке, текст на русском языке не изменяется - решением Жалагашского районного маслихата Кызылординской области от 06.05.2015 </w:t>
      </w:r>
      <w:r>
        <w:rPr>
          <w:rFonts w:ascii="Times New Roman"/>
          <w:b w:val="false"/>
          <w:i w:val="false"/>
          <w:color w:val="ff0000"/>
          <w:sz w:val="28"/>
        </w:rPr>
        <w:t>№ 44-7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8. </w:t>
      </w:r>
      <w:r>
        <w:rPr>
          <w:rFonts w:ascii="Times New Roman"/>
          <w:b w:val="false"/>
          <w:i w:val="false"/>
          <w:color w:val="000000"/>
          <w:sz w:val="28"/>
        </w:rPr>
        <w:t xml:space="preserve">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9. </w:t>
      </w:r>
      <w:r>
        <w:rPr>
          <w:rFonts w:ascii="Times New Roman"/>
          <w:b w:val="false"/>
          <w:i w:val="false"/>
          <w:color w:val="000000"/>
          <w:sz w:val="28"/>
        </w:rPr>
        <w:t xml:space="preserve">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10. </w:t>
      </w:r>
      <w:r>
        <w:rPr>
          <w:rFonts w:ascii="Times New Roman"/>
          <w:b w:val="false"/>
          <w:i w:val="false"/>
          <w:color w:val="000000"/>
          <w:sz w:val="28"/>
        </w:rPr>
        <w:t xml:space="preserve">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11. </w:t>
      </w:r>
      <w:r>
        <w:rPr>
          <w:rFonts w:ascii="Times New Roman"/>
          <w:b w:val="false"/>
          <w:i w:val="false"/>
          <w:color w:val="000000"/>
          <w:sz w:val="28"/>
        </w:rPr>
        <w:t xml:space="preserve">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Жалагашского района (далее – аким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12. </w:t>
      </w:r>
      <w:r>
        <w:rPr>
          <w:rFonts w:ascii="Times New Roman"/>
          <w:b w:val="false"/>
          <w:i w:val="false"/>
          <w:color w:val="000000"/>
          <w:sz w:val="28"/>
        </w:rPr>
        <w:t xml:space="preserve">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xml:space="preserve">
      13. </w:t>
      </w:r>
      <w:r>
        <w:rPr>
          <w:rFonts w:ascii="Times New Roman"/>
          <w:b w:val="false"/>
          <w:i w:val="false"/>
          <w:color w:val="000000"/>
          <w:sz w:val="28"/>
        </w:rPr>
        <w:t xml:space="preserve"> 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xml:space="preserve">
      14. </w:t>
      </w:r>
      <w:r>
        <w:rPr>
          <w:rFonts w:ascii="Times New Roman"/>
          <w:b w:val="false"/>
          <w:i w:val="false"/>
          <w:color w:val="000000"/>
          <w:sz w:val="28"/>
        </w:rPr>
        <w:t xml:space="preserve">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15. </w:t>
      </w:r>
      <w:r>
        <w:rPr>
          <w:rFonts w:ascii="Times New Roman"/>
          <w:b w:val="false"/>
          <w:i w:val="false"/>
          <w:color w:val="000000"/>
          <w:sz w:val="28"/>
        </w:rPr>
        <w:t xml:space="preserve">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16. </w:t>
      </w:r>
      <w:r>
        <w:rPr>
          <w:rFonts w:ascii="Times New Roman"/>
          <w:b w:val="false"/>
          <w:i w:val="false"/>
          <w:color w:val="000000"/>
          <w:sz w:val="28"/>
        </w:rPr>
        <w:t xml:space="preserve">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17. </w:t>
      </w:r>
      <w:r>
        <w:rPr>
          <w:rFonts w:ascii="Times New Roman"/>
          <w:b w:val="false"/>
          <w:i w:val="false"/>
          <w:color w:val="000000"/>
          <w:sz w:val="28"/>
        </w:rPr>
        <w:t xml:space="preserve">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19. </w:t>
      </w:r>
      <w:r>
        <w:rPr>
          <w:rFonts w:ascii="Times New Roman"/>
          <w:b w:val="false"/>
          <w:i w:val="false"/>
          <w:color w:val="000000"/>
          <w:sz w:val="28"/>
        </w:rPr>
        <w:t xml:space="preserve">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акимата Жалагашского района маслихат принимает совместное с ним решение.</w:t>
      </w:r>
      <w:r>
        <w:br/>
      </w:r>
      <w:r>
        <w:rPr>
          <w:rFonts w:ascii="Times New Roman"/>
          <w:b w:val="false"/>
          <w:i w:val="false"/>
          <w:color w:val="000000"/>
          <w:sz w:val="28"/>
        </w:rPr>
        <w:t xml:space="preserve">
      20. </w:t>
      </w:r>
      <w:r>
        <w:rPr>
          <w:rFonts w:ascii="Times New Roman"/>
          <w:b w:val="false"/>
          <w:i w:val="false"/>
          <w:color w:val="000000"/>
          <w:sz w:val="28"/>
        </w:rPr>
        <w:t xml:space="preserve"> Нормативные правовые решения маслихата подлежат государственной регистрации в государственном учреждении "Департамент Юстиции Кызылординской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21. </w:t>
      </w:r>
      <w:r>
        <w:rPr>
          <w:rFonts w:ascii="Times New Roman"/>
          <w:b w:val="false"/>
          <w:i w:val="false"/>
          <w:color w:val="000000"/>
          <w:sz w:val="28"/>
        </w:rPr>
        <w:t xml:space="preserve">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22. </w:t>
      </w:r>
      <w:r>
        <w:rPr>
          <w:rFonts w:ascii="Times New Roman"/>
          <w:b w:val="false"/>
          <w:i w:val="false"/>
          <w:color w:val="000000"/>
          <w:sz w:val="28"/>
        </w:rPr>
        <w:t xml:space="preserve">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23. </w:t>
      </w:r>
      <w:r>
        <w:rPr>
          <w:rFonts w:ascii="Times New Roman"/>
          <w:b w:val="false"/>
          <w:i w:val="false"/>
          <w:color w:val="000000"/>
          <w:sz w:val="28"/>
        </w:rPr>
        <w:t xml:space="preserve">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24. </w:t>
      </w:r>
      <w:r>
        <w:rPr>
          <w:rFonts w:ascii="Times New Roman"/>
          <w:b w:val="false"/>
          <w:i w:val="false"/>
          <w:color w:val="000000"/>
          <w:sz w:val="28"/>
        </w:rPr>
        <w:t xml:space="preserve">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25. </w:t>
      </w:r>
      <w:r>
        <w:rPr>
          <w:rFonts w:ascii="Times New Roman"/>
          <w:b w:val="false"/>
          <w:i w:val="false"/>
          <w:color w:val="000000"/>
          <w:sz w:val="28"/>
        </w:rPr>
        <w:t xml:space="preserve">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xml:space="preserve">
      1) </w:t>
      </w:r>
      <w:r>
        <w:rPr>
          <w:rFonts w:ascii="Times New Roman"/>
          <w:b w:val="false"/>
          <w:i w:val="false"/>
          <w:color w:val="000000"/>
          <w:sz w:val="28"/>
        </w:rPr>
        <w:t xml:space="preserve">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xml:space="preserve">
      2) </w:t>
      </w:r>
      <w:r>
        <w:rPr>
          <w:rFonts w:ascii="Times New Roman"/>
          <w:b w:val="false"/>
          <w:i w:val="false"/>
          <w:color w:val="000000"/>
          <w:sz w:val="28"/>
        </w:rPr>
        <w:t xml:space="preserve"> на голосование поочередно ставятся поправки, не включенные в принятый за основу проект;</w:t>
      </w:r>
      <w:r>
        <w:br/>
      </w:r>
      <w:r>
        <w:rPr>
          <w:rFonts w:ascii="Times New Roman"/>
          <w:b w:val="false"/>
          <w:i w:val="false"/>
          <w:color w:val="000000"/>
          <w:sz w:val="28"/>
        </w:rPr>
        <w:t xml:space="preserve">
      3) </w:t>
      </w:r>
      <w:r>
        <w:rPr>
          <w:rFonts w:ascii="Times New Roman"/>
          <w:b w:val="false"/>
          <w:i w:val="false"/>
          <w:color w:val="000000"/>
          <w:sz w:val="28"/>
        </w:rPr>
        <w:t xml:space="preserve">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26. </w:t>
      </w:r>
      <w:r>
        <w:rPr>
          <w:rFonts w:ascii="Times New Roman"/>
          <w:b w:val="false"/>
          <w:i w:val="false"/>
          <w:color w:val="000000"/>
          <w:sz w:val="28"/>
        </w:rPr>
        <w:t xml:space="preserve">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27. </w:t>
      </w:r>
      <w:r>
        <w:rPr>
          <w:rFonts w:ascii="Times New Roman"/>
          <w:b w:val="false"/>
          <w:i w:val="false"/>
          <w:color w:val="000000"/>
          <w:sz w:val="28"/>
        </w:rPr>
        <w:t xml:space="preserve">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28. </w:t>
      </w:r>
      <w:r>
        <w:rPr>
          <w:rFonts w:ascii="Times New Roman"/>
          <w:b w:val="false"/>
          <w:i w:val="false"/>
          <w:color w:val="000000"/>
          <w:sz w:val="28"/>
        </w:rPr>
        <w:t xml:space="preserve"> Проект бюджета Жалагашского района (далее – бюджет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района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29. </w:t>
      </w:r>
      <w:r>
        <w:rPr>
          <w:rFonts w:ascii="Times New Roman"/>
          <w:b w:val="false"/>
          <w:i w:val="false"/>
          <w:color w:val="000000"/>
          <w:sz w:val="28"/>
        </w:rPr>
        <w:t xml:space="preserve"> При внесении на очередную сессию маслихата внеплановых вопросов, касающихся уточнения бюджета района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w:t>
      </w:r>
      <w:r>
        <w:rPr>
          <w:rFonts w:ascii="Times New Roman"/>
          <w:b w:val="false"/>
          <w:i w:val="false"/>
          <w:color w:val="000000"/>
          <w:sz w:val="28"/>
        </w:rPr>
        <w:t xml:space="preserve">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Маслихат осуществляет контроль за исполнением районного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w:t>
      </w:r>
      <w:r>
        <w:rPr>
          <w:rFonts w:ascii="Times New Roman"/>
          <w:b w:val="false"/>
          <w:i w:val="false"/>
          <w:color w:val="000000"/>
          <w:sz w:val="28"/>
        </w:rPr>
        <w:t xml:space="preserve">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N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33. </w:t>
      </w:r>
      <w:r>
        <w:rPr>
          <w:rFonts w:ascii="Times New Roman"/>
          <w:b w:val="false"/>
          <w:i w:val="false"/>
          <w:color w:val="000000"/>
          <w:sz w:val="28"/>
        </w:rPr>
        <w:t xml:space="preserve">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34. </w:t>
      </w:r>
      <w:r>
        <w:rPr>
          <w:rFonts w:ascii="Times New Roman"/>
          <w:b w:val="false"/>
          <w:i w:val="false"/>
          <w:color w:val="000000"/>
          <w:sz w:val="28"/>
        </w:rPr>
        <w:t xml:space="preserve"> Отчеты ревизионных комиссий области об исполнении бюджета рассматриваются маслихатом ежегодно.</w:t>
      </w:r>
      <w:r>
        <w:br/>
      </w:r>
      <w:r>
        <w:rPr>
          <w:rFonts w:ascii="Times New Roman"/>
          <w:b w:val="false"/>
          <w:i w:val="false"/>
          <w:color w:val="000000"/>
          <w:sz w:val="28"/>
        </w:rPr>
        <w:t xml:space="preserve">
      35. </w:t>
      </w:r>
      <w:r>
        <w:rPr>
          <w:rFonts w:ascii="Times New Roman"/>
          <w:b w:val="false"/>
          <w:i w:val="false"/>
          <w:color w:val="000000"/>
          <w:sz w:val="28"/>
        </w:rPr>
        <w:t xml:space="preserve"> Маслихат не реже одного раза в год отчитывается перед населением района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 поселка,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4"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 xml:space="preserve"> Депутат маслихата по вопросам, отнесенным к компетенции маслихата, обращается с официальным письменным запросом к акиму района, председателю и члену избирательной комиссии, прокурору Жалагашского района (далее – прокурор района)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xml:space="preserve">
      37. </w:t>
      </w:r>
      <w:r>
        <w:rPr>
          <w:rFonts w:ascii="Times New Roman"/>
          <w:b w:val="false"/>
          <w:i w:val="false"/>
          <w:color w:val="000000"/>
          <w:sz w:val="28"/>
        </w:rPr>
        <w:t xml:space="preserve">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38. </w:t>
      </w:r>
      <w:r>
        <w:rPr>
          <w:rFonts w:ascii="Times New Roman"/>
          <w:b w:val="false"/>
          <w:i w:val="false"/>
          <w:color w:val="000000"/>
          <w:sz w:val="28"/>
        </w:rPr>
        <w:t xml:space="preserve">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39. </w:t>
      </w:r>
      <w:r>
        <w:rPr>
          <w:rFonts w:ascii="Times New Roman"/>
          <w:b w:val="false"/>
          <w:i w:val="false"/>
          <w:color w:val="000000"/>
          <w:sz w:val="28"/>
        </w:rPr>
        <w:t xml:space="preserve">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w:t>
      </w:r>
      <w:r>
        <w:rPr>
          <w:rFonts w:ascii="Times New Roman"/>
          <w:b w:val="false"/>
          <w:i w:val="false"/>
          <w:color w:val="000000"/>
          <w:sz w:val="28"/>
        </w:rPr>
        <w:t xml:space="preserve">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района, не могут быть связаны с осуществлением уголовного преследования.</w:t>
      </w:r>
      <w:r>
        <w:br/>
      </w:r>
      <w:r>
        <w:rPr>
          <w:rFonts w:ascii="Times New Roman"/>
          <w:b w:val="false"/>
          <w:i w:val="false"/>
          <w:color w:val="000000"/>
          <w:sz w:val="28"/>
        </w:rPr>
        <w:t>
</w:t>
      </w:r>
    </w:p>
    <w:bookmarkStart w:name="z50"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1"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 xml:space="preserve">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42. </w:t>
      </w:r>
      <w:r>
        <w:rPr>
          <w:rFonts w:ascii="Times New Roman"/>
          <w:b w:val="false"/>
          <w:i w:val="false"/>
          <w:color w:val="000000"/>
          <w:sz w:val="28"/>
        </w:rPr>
        <w:t xml:space="preserve"> Председатель сессии маслихата:</w:t>
      </w:r>
      <w:r>
        <w:br/>
      </w:r>
      <w:r>
        <w:rPr>
          <w:rFonts w:ascii="Times New Roman"/>
          <w:b w:val="false"/>
          <w:i w:val="false"/>
          <w:color w:val="000000"/>
          <w:sz w:val="28"/>
        </w:rPr>
        <w:t xml:space="preserve">
      1) </w:t>
      </w:r>
      <w:r>
        <w:rPr>
          <w:rFonts w:ascii="Times New Roman"/>
          <w:b w:val="false"/>
          <w:i w:val="false"/>
          <w:color w:val="000000"/>
          <w:sz w:val="28"/>
        </w:rPr>
        <w:t xml:space="preserve"> принимает решение о созыве сессии маслихата;</w:t>
      </w:r>
      <w:r>
        <w:br/>
      </w:r>
      <w:r>
        <w:rPr>
          <w:rFonts w:ascii="Times New Roman"/>
          <w:b w:val="false"/>
          <w:i w:val="false"/>
          <w:color w:val="000000"/>
          <w:sz w:val="28"/>
        </w:rPr>
        <w:t xml:space="preserve">
      2) </w:t>
      </w:r>
      <w:r>
        <w:rPr>
          <w:rFonts w:ascii="Times New Roman"/>
          <w:b w:val="false"/>
          <w:i w:val="false"/>
          <w:color w:val="000000"/>
          <w:sz w:val="28"/>
        </w:rPr>
        <w:t xml:space="preserve"> 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3) </w:t>
      </w:r>
      <w:r>
        <w:rPr>
          <w:rFonts w:ascii="Times New Roman"/>
          <w:b w:val="false"/>
          <w:i w:val="false"/>
          <w:color w:val="000000"/>
          <w:sz w:val="28"/>
        </w:rPr>
        <w:t xml:space="preserve"> ведет заседания сессии маслихата, обеспечивает соблюдение регламента маслихата;</w:t>
      </w:r>
      <w:r>
        <w:br/>
      </w:r>
      <w:r>
        <w:rPr>
          <w:rFonts w:ascii="Times New Roman"/>
          <w:b w:val="false"/>
          <w:i w:val="false"/>
          <w:color w:val="000000"/>
          <w:sz w:val="28"/>
        </w:rPr>
        <w:t xml:space="preserve">
      4) </w:t>
      </w:r>
      <w:r>
        <w:rPr>
          <w:rFonts w:ascii="Times New Roman"/>
          <w:b w:val="false"/>
          <w:i w:val="false"/>
          <w:color w:val="000000"/>
          <w:sz w:val="28"/>
        </w:rPr>
        <w:t xml:space="preserve">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43. </w:t>
      </w:r>
      <w:r>
        <w:rPr>
          <w:rFonts w:ascii="Times New Roman"/>
          <w:b w:val="false"/>
          <w:i w:val="false"/>
          <w:color w:val="000000"/>
          <w:sz w:val="28"/>
        </w:rPr>
        <w:t xml:space="preserve">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5"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 xml:space="preserve">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xml:space="preserve">
      45. </w:t>
      </w:r>
      <w:r>
        <w:rPr>
          <w:rFonts w:ascii="Times New Roman"/>
          <w:b w:val="false"/>
          <w:i w:val="false"/>
          <w:color w:val="000000"/>
          <w:sz w:val="28"/>
        </w:rPr>
        <w:t xml:space="preserve">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w:t>
      </w:r>
      <w:r>
        <w:rPr>
          <w:rFonts w:ascii="Times New Roman"/>
          <w:b w:val="false"/>
          <w:i w:val="false"/>
          <w:color w:val="000000"/>
          <w:sz w:val="28"/>
        </w:rPr>
        <w:t xml:space="preserve">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59"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 xml:space="preserve">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xml:space="preserve">
      48. </w:t>
      </w:r>
      <w:r>
        <w:rPr>
          <w:rFonts w:ascii="Times New Roman"/>
          <w:b w:val="false"/>
          <w:i w:val="false"/>
          <w:color w:val="000000"/>
          <w:sz w:val="28"/>
        </w:rPr>
        <w:t xml:space="preserve">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xml:space="preserve">
      49. </w:t>
      </w:r>
      <w:r>
        <w:rPr>
          <w:rFonts w:ascii="Times New Roman"/>
          <w:b w:val="false"/>
          <w:i w:val="false"/>
          <w:color w:val="000000"/>
          <w:sz w:val="28"/>
        </w:rPr>
        <w:t xml:space="preserve">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50. </w:t>
      </w:r>
      <w:r>
        <w:rPr>
          <w:rFonts w:ascii="Times New Roman"/>
          <w:b w:val="false"/>
          <w:i w:val="false"/>
          <w:color w:val="000000"/>
          <w:sz w:val="28"/>
        </w:rPr>
        <w:t xml:space="preserve">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w:t>
      </w:r>
      <w:r>
        <w:rPr>
          <w:rFonts w:ascii="Times New Roman"/>
          <w:b w:val="false"/>
          <w:i w:val="false"/>
          <w:color w:val="000000"/>
          <w:sz w:val="28"/>
        </w:rPr>
        <w:t xml:space="preserve">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5"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53. </w:t>
      </w:r>
      <w:r>
        <w:rPr>
          <w:rFonts w:ascii="Times New Roman"/>
          <w:b w:val="false"/>
          <w:i w:val="false"/>
          <w:color w:val="000000"/>
          <w:sz w:val="28"/>
        </w:rPr>
        <w:t xml:space="preserve">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xml:space="preserve">
      54. </w:t>
      </w:r>
      <w:r>
        <w:rPr>
          <w:rFonts w:ascii="Times New Roman"/>
          <w:b w:val="false"/>
          <w:i w:val="false"/>
          <w:color w:val="000000"/>
          <w:sz w:val="28"/>
        </w:rPr>
        <w:t xml:space="preserve">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69"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56. </w:t>
      </w:r>
      <w:r>
        <w:rPr>
          <w:rFonts w:ascii="Times New Roman"/>
          <w:b w:val="false"/>
          <w:i w:val="false"/>
          <w:color w:val="000000"/>
          <w:sz w:val="28"/>
        </w:rPr>
        <w:t xml:space="preserve">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w:t>
      </w:r>
      <w:r>
        <w:rPr>
          <w:rFonts w:ascii="Times New Roman"/>
          <w:b w:val="false"/>
          <w:i w:val="false"/>
          <w:color w:val="000000"/>
          <w:sz w:val="28"/>
        </w:rPr>
        <w:t xml:space="preserve"> Члены депутатских объединений могут:</w:t>
      </w:r>
      <w:r>
        <w:br/>
      </w:r>
      <w:r>
        <w:rPr>
          <w:rFonts w:ascii="Times New Roman"/>
          <w:b w:val="false"/>
          <w:i w:val="false"/>
          <w:color w:val="000000"/>
          <w:sz w:val="28"/>
        </w:rPr>
        <w:t xml:space="preserve">
      1) </w:t>
      </w:r>
      <w:r>
        <w:rPr>
          <w:rFonts w:ascii="Times New Roman"/>
          <w:b w:val="false"/>
          <w:i w:val="false"/>
          <w:color w:val="000000"/>
          <w:sz w:val="28"/>
        </w:rPr>
        <w:t xml:space="preserve">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xml:space="preserve">
      2) </w:t>
      </w:r>
      <w:r>
        <w:rPr>
          <w:rFonts w:ascii="Times New Roman"/>
          <w:b w:val="false"/>
          <w:i w:val="false"/>
          <w:color w:val="000000"/>
          <w:sz w:val="28"/>
        </w:rPr>
        <w:t xml:space="preserve">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xml:space="preserve">
      3) </w:t>
      </w:r>
      <w:r>
        <w:rPr>
          <w:rFonts w:ascii="Times New Roman"/>
          <w:b w:val="false"/>
          <w:i w:val="false"/>
          <w:color w:val="000000"/>
          <w:sz w:val="28"/>
        </w:rPr>
        <w:t xml:space="preserve"> предлагать поправки к проектам решений маслихата;</w:t>
      </w:r>
      <w:r>
        <w:br/>
      </w:r>
      <w:r>
        <w:rPr>
          <w:rFonts w:ascii="Times New Roman"/>
          <w:b w:val="false"/>
          <w:i w:val="false"/>
          <w:color w:val="000000"/>
          <w:sz w:val="28"/>
        </w:rPr>
        <w:t xml:space="preserve">
      4) </w:t>
      </w:r>
      <w:r>
        <w:rPr>
          <w:rFonts w:ascii="Times New Roman"/>
          <w:b w:val="false"/>
          <w:i w:val="false"/>
          <w:color w:val="000000"/>
          <w:sz w:val="28"/>
        </w:rPr>
        <w:t xml:space="preserve">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w:t>
      </w:r>
      <w:r>
        <w:rPr>
          <w:rFonts w:ascii="Times New Roman"/>
          <w:b w:val="false"/>
          <w:i w:val="false"/>
          <w:color w:val="000000"/>
          <w:sz w:val="28"/>
        </w:rPr>
        <w:t xml:space="preserve">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4"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 xml:space="preserve"> Депутаты маслихата:</w:t>
      </w:r>
      <w:r>
        <w:br/>
      </w:r>
      <w:r>
        <w:rPr>
          <w:rFonts w:ascii="Times New Roman"/>
          <w:b w:val="false"/>
          <w:i w:val="false"/>
          <w:color w:val="000000"/>
          <w:sz w:val="28"/>
        </w:rPr>
        <w:t xml:space="preserve">
      1) </w:t>
      </w:r>
      <w:r>
        <w:rPr>
          <w:rFonts w:ascii="Times New Roman"/>
          <w:b w:val="false"/>
          <w:i w:val="false"/>
          <w:color w:val="000000"/>
          <w:sz w:val="28"/>
        </w:rPr>
        <w:t xml:space="preserve">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xml:space="preserve">
      2) </w:t>
      </w:r>
      <w:r>
        <w:rPr>
          <w:rFonts w:ascii="Times New Roman"/>
          <w:b w:val="false"/>
          <w:i w:val="false"/>
          <w:color w:val="000000"/>
          <w:sz w:val="28"/>
        </w:rPr>
        <w:t xml:space="preserve">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w:t>
      </w:r>
      <w:r>
        <w:rPr>
          <w:rFonts w:ascii="Times New Roman"/>
          <w:b w:val="false"/>
          <w:i w:val="false"/>
          <w:color w:val="000000"/>
          <w:sz w:val="28"/>
        </w:rPr>
        <w:t xml:space="preserve"> не должны призывать к незаконным и насильственным действиям;</w:t>
      </w:r>
      <w:r>
        <w:br/>
      </w:r>
      <w:r>
        <w:rPr>
          <w:rFonts w:ascii="Times New Roman"/>
          <w:b w:val="false"/>
          <w:i w:val="false"/>
          <w:color w:val="000000"/>
          <w:sz w:val="28"/>
        </w:rPr>
        <w:t xml:space="preserve">
      4) </w:t>
      </w:r>
      <w:r>
        <w:rPr>
          <w:rFonts w:ascii="Times New Roman"/>
          <w:b w:val="false"/>
          <w:i w:val="false"/>
          <w:color w:val="000000"/>
          <w:sz w:val="28"/>
        </w:rPr>
        <w:t xml:space="preserve">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xml:space="preserve">
      5) </w:t>
      </w:r>
      <w:r>
        <w:rPr>
          <w:rFonts w:ascii="Times New Roman"/>
          <w:b w:val="false"/>
          <w:i w:val="false"/>
          <w:color w:val="000000"/>
          <w:sz w:val="28"/>
        </w:rPr>
        <w:t xml:space="preserve"> не должны прерывать выступающих.</w:t>
      </w:r>
      <w:r>
        <w:br/>
      </w:r>
      <w:r>
        <w:rPr>
          <w:rFonts w:ascii="Times New Roman"/>
          <w:b w:val="false"/>
          <w:i w:val="false"/>
          <w:color w:val="000000"/>
          <w:sz w:val="28"/>
        </w:rPr>
        <w:t xml:space="preserve">
      60. </w:t>
      </w:r>
      <w:r>
        <w:rPr>
          <w:rFonts w:ascii="Times New Roman"/>
          <w:b w:val="false"/>
          <w:i w:val="false"/>
          <w:color w:val="000000"/>
          <w:sz w:val="28"/>
        </w:rPr>
        <w:t xml:space="preserve">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61. </w:t>
      </w:r>
      <w:r>
        <w:rPr>
          <w:rFonts w:ascii="Times New Roman"/>
          <w:b w:val="false"/>
          <w:i w:val="false"/>
          <w:color w:val="000000"/>
          <w:sz w:val="28"/>
        </w:rPr>
        <w:t xml:space="preserve">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62. </w:t>
      </w:r>
      <w:r>
        <w:rPr>
          <w:rFonts w:ascii="Times New Roman"/>
          <w:b w:val="false"/>
          <w:i w:val="false"/>
          <w:color w:val="000000"/>
          <w:sz w:val="28"/>
        </w:rPr>
        <w:t xml:space="preserve">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63. </w:t>
      </w:r>
      <w:r>
        <w:rPr>
          <w:rFonts w:ascii="Times New Roman"/>
          <w:b w:val="false"/>
          <w:i w:val="false"/>
          <w:color w:val="000000"/>
          <w:sz w:val="28"/>
        </w:rPr>
        <w:t xml:space="preserve">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w:t>
      </w:r>
      <w:r>
        <w:rPr>
          <w:rFonts w:ascii="Times New Roman"/>
          <w:b w:val="false"/>
          <w:i w:val="false"/>
          <w:color w:val="000000"/>
          <w:sz w:val="28"/>
        </w:rPr>
        <w:t xml:space="preserve">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1"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 xml:space="preserve">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xml:space="preserve">
      66. </w:t>
      </w:r>
      <w:r>
        <w:rPr>
          <w:rFonts w:ascii="Times New Roman"/>
          <w:b w:val="false"/>
          <w:i w:val="false"/>
          <w:color w:val="000000"/>
          <w:sz w:val="28"/>
        </w:rPr>
        <w:t xml:space="preserve">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w:t>
      </w:r>
      <w:r>
        <w:rPr>
          <w:rFonts w:ascii="Times New Roman"/>
          <w:b w:val="false"/>
          <w:i w:val="false"/>
          <w:color w:val="000000"/>
          <w:sz w:val="28"/>
        </w:rPr>
        <w:t xml:space="preserve">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