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e37b" w14:textId="e4ee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на 2014 год по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27 февраля 2014 года № 15/227. 
Зарегистрировано Департаментом юстиции Мангистауской области 09 апреля 2014 года № 2384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Водного кодекса 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487 Кодекса Республики Казахстан от 10 декабря 2008 года «О налогах и других обязательных платежах в бюджет (Налоговый кодекс)»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платы за пользование водными ресурсами из поверхностных источников на 2014 год по Мангистауской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Кетебаев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 Б. Жусупов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«Налогового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Налогового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Искаков К.Д.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рыбной инспекции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Жайык-Каспийская межобластная бассейновая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инспекции рыбного хозяйства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рыбного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окружающей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Ахмет М.И.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Мангистауского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«Жайык-Каспийская бассейновая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охране водных ресурсов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водным ресурсам Министерства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среды и водных ресурсов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Адамбаев Т.М.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«Департамент экологии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Мангистауской области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окружающей среды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Республики Казахстан»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Умаров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«Управления природных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Дулат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«Управления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энергетики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хозяйства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Беришбаев К.С.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управление сельского хозяйства»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Ергалиев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февраля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2014 года № 15/227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</w:t>
      </w:r>
      <w:r>
        <w:br/>
      </w:r>
      <w:r>
        <w:rPr>
          <w:rFonts w:ascii="Times New Roman"/>
          <w:b/>
          <w:i w:val="false"/>
          <w:color w:val="000000"/>
        </w:rPr>
        <w:t>
поверхностных источников на 2014 год по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4"/>
        <w:gridCol w:w="3987"/>
        <w:gridCol w:w="2542"/>
        <w:gridCol w:w="2117"/>
        <w:gridCol w:w="2011"/>
        <w:gridCol w:w="2182"/>
        <w:gridCol w:w="2033"/>
        <w:gridCol w:w="1524"/>
      </w:tblGrid>
      <w:tr>
        <w:trPr>
          <w:trHeight w:val="3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специального водопользования
</w:t>
            </w:r>
          </w:p>
        </w:tc>
      </w:tr>
      <w:tr>
        <w:trPr>
          <w:trHeight w:val="162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моря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и 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(тенге/1000 куб.м)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включая теплоэнер-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гетику. 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хозяйство.(тенге/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ва, 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ляющие забор из водных источни-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ков. 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куб.м)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хозяйство, 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ли, производя-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 отлов рыбы на водных источниках(тенге /тонна)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ка. (тенге/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кВт. час)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порт. (тенг/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т.км)</w:t>
            </w:r>
          </w:p>
        </w:tc>
      </w:tr>
      <w:tr>
        <w:trPr>
          <w:trHeight w:val="39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ставки по Каспийскому морю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2009 году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1,062</w:t>
            </w:r>
          </w:p>
        </w:tc>
      </w:tr>
      <w:tr>
        <w:trPr>
          <w:trHeight w:val="39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2010 году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1,078</w:t>
            </w:r>
          </w:p>
        </w:tc>
      </w:tr>
      <w:tr>
        <w:trPr>
          <w:trHeight w:val="39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2011 году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1,074</w:t>
            </w:r>
          </w:p>
        </w:tc>
      </w:tr>
      <w:tr>
        <w:trPr>
          <w:trHeight w:val="375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2012 году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1,060</w:t>
            </w:r>
          </w:p>
        </w:tc>
      </w:tr>
      <w:tr>
        <w:trPr>
          <w:trHeight w:val="375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инфляции в 2013 году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1,048</w:t>
            </w:r>
          </w:p>
        </w:tc>
      </w:tr>
      <w:tr>
        <w:trPr>
          <w:trHeight w:val="390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коэффициент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Повышающий коэффициент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75" w:hRule="atLeast"/>
        </w:trPr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Ставки платы на 2014 год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55,07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157,57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44,36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42,83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111,67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18,17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