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fc4d" w14:textId="8cdf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социальной помощи и перечня категорий нуждающихся граждан в Мангистауском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Мангистауского района Мангистауской области от 11 марта 2014 года № 15/128. Зарегистрировано Департаментом юстиции Мангистауской области 18 марта 2014 года № 2368. Утратило силу-решением Мангистауского районного маслихата Мангистауской области от 21 октября 2016 года № 5/51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Мангистауского районного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категории получателей, предельные размеры социальной помощи при наступлении трудной жизненной ситуации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категории получателей, размер социальной помощи к памятным датам и праздничным дням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постоянную комиссию Мангистауского районного маслихата по социальным вопросам, законности, правопорядка, депутатским полномочиям и этике (председатель комиссии К.Бобетай).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Обеспечить публикацию данного решения на официальном сайте районного акимата после его государственной регистрации в Департаменте юстиции Мангистауской области (Т.Кыланов).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pегистрации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Абдулаева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Кыланов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"Мангистауский районный отдел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социальных программ"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Каимова Санимгуль Накиповна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марта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"Мангистауский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 экономики и финансов"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Шабикова Рима Нерражимовна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марта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15/128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 при наступлении трудной жизненной ситуации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Приложения 1 - с изменениями, внесенными решениями Мангистауского районного маслихата Мангистауской области от 04.03.2015 </w:t>
      </w:r>
      <w:r>
        <w:rPr>
          <w:rFonts w:ascii="Times New Roman"/>
          <w:b w:val="false"/>
          <w:i w:val="false"/>
          <w:color w:val="ff0000"/>
          <w:sz w:val="28"/>
        </w:rPr>
        <w:t>№ 23/193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30.06.2015 </w:t>
      </w:r>
      <w:r>
        <w:rPr>
          <w:rFonts w:ascii="Times New Roman"/>
          <w:b w:val="false"/>
          <w:i w:val="false"/>
          <w:color w:val="ff0000"/>
          <w:sz w:val="28"/>
        </w:rPr>
        <w:t>№ 25/209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28.10.2015 </w:t>
      </w:r>
      <w:r>
        <w:rPr>
          <w:rFonts w:ascii="Times New Roman"/>
          <w:b w:val="false"/>
          <w:i w:val="false"/>
          <w:color w:val="ff0000"/>
          <w:sz w:val="28"/>
        </w:rPr>
        <w:t>№ 27/225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2"/>
        <w:gridCol w:w="2027"/>
        <w:gridCol w:w="5023"/>
        <w:gridCol w:w="1"/>
        <w:gridCol w:w="2910"/>
        <w:gridCol w:w="666"/>
        <w:gridCol w:w="1484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для отнесения граждан к категории нуждающихся при наступлении трудной жизненной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Предельные 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Периодичностьвыплаты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при наступлении трудной жизненной ситуации без учета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Граждане, нуждающиеся в социальной помощи при наступлении трудной жизненной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ущерба гражданину (семье) либо его имуществу вследствие стихийного бедствия или пожара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шести месяцев с момента наступления трудной жизненной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социально-значимых заболеваний: онкологические заболевания, вирус иммуннодефицита и различные формы 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26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шести месяцев с момента наступления трудной жизненной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при наступлении трудной жизненной ситуации с учетом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 инвалиды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образовательных услуг, студентам обучающимся по очной форме, для получения академической степени бакалавра в учебных заведениях Республики Казахстан, при наличии договора и среднедушевого дохода семьи, ниже 1,5 кратной величины прожиточного минимума по Мангистауской области за двенадцать месяцев перед обращением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стоимости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услуг,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ляемых учебным заведением;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2)ежемесячные социальные выплаты, частично покрывающие затраты на питание и проживание в размере 5 месячных расчетных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социальные выплаты, частично покрывающие затраты на питание и проживание производятся в течении 12 месяцев учебного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студенты круглые сироты воспитанники детских домов, детской деревни;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студенты из следующих семей: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один или оба родителя инвалиды, оба родителя пенсионеры по возрасту, смерть одного из родителей;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четырех и более совместно проживающих несовершенно-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детей, в том числе детей, обучающихся по очной форме обучения в организациях среднего, технического и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нального, после-средне-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образования, высших учебных заведениях, после достижения ими совершенноле-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 до времени окончания ими учебных заведений (но не более чем до достижения двадцатитрех-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летнего возраста).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образовательных услуг, студентам обучающимся по очной форме, для получения академической степени бакалавра в учебных заведениях Республики Казахстан, в целях подготовки квалифицированных специалистов для обеспечения государственных учреждений, государственных казенных предприятий образования, здравоохранения, агропромышленного комплекса, социальной защиты, культуры и спорта при наличии договора и среднедушевого дохода семьи, ниже 1,5 кратной величины прожиточного минимума по Мангистауской области за двенадцать месяцев перед обращением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1)размер стоимости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ляемых учебным заведением;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2)ежемесяч-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социальные выплаты, частично покрывающие затраты на питание и проживание в размере 5 месячных расчетных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социальные выплаты, частично покрывающие затраты на питание и проживание производятся в течении 12 месяцев учебного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(семьи) по основаниям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статьей 6 Закона Республики Казахстан "О специальных социальных услугах";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лица (семьи) нуждающиеся в лечении, в связи со смертью одного из членов семьи, на бытовые нужды, на приобретение медикаментов, школьных принадлежнос-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среднедушевого дохода, семьи ниже 1,5 кратной величины прожиточного минимума по Мангистауской области, предшествующий кварталу обращения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дня подачи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 из числа малообеспеченных безработных и самостоятельно занятых граждан Республики Казахстан, участвующих в государственных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 месяца предшествующих месяцу обращения семьям с месячным среднедушевым доходом ниже 60 процентов от величины прожиточного минимума и семьи (лица) при условии участия трудоспособных членов семьи в государственных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областях (городе республиканского значения, столице)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месяца подачи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выплачивается ежемесячно или единовременно за три месяца по заявлению претендента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15/128</w:t>
            </w:r>
          </w:p>
        </w:tc>
      </w:tr>
    </w:tbl>
    <w:bookmarkStart w:name="z14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категории получателей, размер социальной помощи к памятным датам и праздничным дням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Приложения 2 - с изменениями, внесенными решениями Мангистауского районного маслихата Мангистауской области от 04.03.2015 </w:t>
      </w:r>
      <w:r>
        <w:rPr>
          <w:rFonts w:ascii="Times New Roman"/>
          <w:b w:val="false"/>
          <w:i w:val="false"/>
          <w:color w:val="ff0000"/>
          <w:sz w:val="28"/>
        </w:rPr>
        <w:t>№ 23/193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30.06.2015 </w:t>
      </w:r>
      <w:r>
        <w:rPr>
          <w:rFonts w:ascii="Times New Roman"/>
          <w:b w:val="false"/>
          <w:i w:val="false"/>
          <w:color w:val="ff0000"/>
          <w:sz w:val="28"/>
        </w:rPr>
        <w:t>№ 25/209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1718"/>
        <w:gridCol w:w="7915"/>
        <w:gridCol w:w="2050"/>
        <w:gridCol w:w="208"/>
      </w:tblGrid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памятных дат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специального государственного пособия в соответствии с Законом Республики Казахстан от 5 апреля 1999 года "О специальном государственном пособии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мейрамы – 21-23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 награжденные подвесками "Алтын алка", "Кумис алка"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с 16 до 18 лет всех групп и дети-инвалиды до 16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 1986 год День аварии на Чернобыльской атомной электростанции (далее- Чернобыльская АЭС)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ставшие инвалидами вследствие ликвидации аварии на Чернобыльской 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ликвидации аварии на Чернобыльской АЭС в 1986-1987 годах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ликвидации аварии на Чернобыльской АЭС в 1988-1989 годах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Праздник единства народа Казахстана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с 16 до 18 лет всех групп и дети-инвалиды до 16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по льготам и гарантиям к инвалидам Великой Отечественной войны (кроме лиц, ставших инвалидами вследствие ликвидации аварии на Чернобыльской АЭС)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по льготам и гарантиям к участникам Великой Отечественной войны (кроме участников ликвидации аварии на Чернобыльской АЭС в 1986-1987 годах)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войнскую службу в тылу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Родители и не вступившие в повторный брак вдовы воинов погибших (умерших, пропавших без вести)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семьи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время, семьи сотрудников органов внутренних дел, погибших при исполнении служебных обязанностей; семьи погибших при ликвидации последствий катастрофы на Чернобыльской АЭС и других радиационных катастроф и аварии на объектах гражданского или военного назначения;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вступившие в повторный брак жены (мужья) умерших инвалидов войны и приравненных к ним инвалидов, а также жены (мужья) умерших участников войны, партизан, подпольщиков, граждан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70-ая годовщина Победы в Великой Отечественной войне 1941-1945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ветеранам Великой Отечественной войны, членам семьи фронтовиков, погибших в Великой Отечественной войне для посещения мест боев и захоронений воинов - казахстанцев, городов - героев и городов воинской славы на территории Содружества Независимых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совершения поездки, с предоставлением проездных билетов, документов подтверждающих проживание и питание, но не более 150 000 тенге (по заявлению)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защиты детей – 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– инвалиды с 16 до 18 лет всех групп и дети – инвалиды до 16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 Конституции Республики 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Получатели государственного социального пособия по утере кормильца (на детей)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которым назначены пенсии за особые заслуги перед Республикой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с 16 до 18 лет всех групп и дети-инвалиды до 16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инвалидов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с 16 до 18 лет всех групп и дети-инвалиды до 16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Независимости- 16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с 16 до 18 лет всех групп и дети-инвалиды до 16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лиц, не получающих специального государственного пособия в соответствии с Законом Республики Казахстан от 5 апреля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специальном государственном пособии в Республике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день пожилых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 по возрасту старше 70 лет и получатели социального государственного пособия по возрасту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месячных расчетных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 Конституции Республики 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которым была назначена персональная пенсия за особые заслуги перед Мангистауской областью до 1991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месячных расчетных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Победы – 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Граждане, относящиеся пострадавщим вследствие ядерных испытаний на Семипалатинском испытательном ядерном полигоне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АЭС - атомная электростанция.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