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2f13" w14:textId="59f2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2013 года № 17/187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24 ноября 2014 года № 27/277. Зарегистрировано Департаментом юстиции Мангистауской области от 27 ноября 2014 года № 2534.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19 ноября 2014 года № 20/297 «О внесении изменений в решение областного маслихата от 10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13/188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2014-2016 годы» (зарегистрировано в Реестре государственной регистрации нормативных правовых актов за № 2524),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12 декабря 2013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17/187 </w:t>
      </w:r>
      <w:r>
        <w:rPr>
          <w:rFonts w:ascii="Times New Roman"/>
          <w:b w:val="false"/>
          <w:i w:val="false"/>
          <w:color w:val="000000"/>
          <w:sz w:val="28"/>
        </w:rPr>
        <w:t>«О районном бюджете на 2014-2016 годы» (зарегистрировано в Реестре государственной регистрации нормативных правовых актов за № 2336, опубликовано в газете «Мұнайлы» от 31 января 2014 года № 4 (381))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9 547 973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3 620 456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371 000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5 520 625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9 717 964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330 190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372 918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42 728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500 181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500 181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– 93,5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93,4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в сумме 1 140 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бюджетную комиссию района (председатель комиссии К. Ондабаев).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официальное опубликование данного решения на официальном сайте районного акимата и в информационно-правовой системе «Әділет» после государственной регистрации в департаменте юстиции Мангистауской области (Б. Назар).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С.Битан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Б.Назар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«Мунайлинский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районный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ноября 2014 года № 27/277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15"/>
        <w:gridCol w:w="957"/>
        <w:gridCol w:w="5986"/>
        <w:gridCol w:w="4079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Кл.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Подк.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9 547 973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3 620 456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1 118 143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878 590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1 562 232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1 491 781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12 221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26 016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35 892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10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371 000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5 520 625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9 717 964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541 396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123 887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97 554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22 131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39 728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28 934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21 805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23 221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22 881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22 854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27 737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17 759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17 465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14 625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38 969</w:t>
            </w:r>
          </w:p>
        </w:tc>
      </w:tr>
      <w:tr>
        <w:trPr>
          <w:trHeight w:val="9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15 149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194 776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5 351 861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138 562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100 706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78 515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128 509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110 808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116 076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165 851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33 561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132 290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19 291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13 243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3 183 475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22 836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2 797 348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51 860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95 513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8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90 574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87 464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1 505 664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1 505 664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331 909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329 184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44 112</w:t>
            </w:r>
          </w:p>
        </w:tc>
      </w:tr>
      <w:tr>
        <w:trPr>
          <w:trHeight w:val="10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175 249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8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1 896 131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1 361 100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49 311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364 795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614 036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329 478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80 139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19 934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37 655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113 917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88 259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83 545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41 682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53 855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242 953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84 021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53 562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11 876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120 298</w:t>
            </w:r>
          </w:p>
        </w:tc>
      </w:tr>
      <w:tr>
        <w:trPr>
          <w:trHeight w:val="8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55 520</w:t>
            </w:r>
          </w:p>
        </w:tc>
      </w:tr>
      <w:tr>
        <w:trPr>
          <w:trHeight w:val="4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38 634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140 471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13 816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25 680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(биотермических ям)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6 248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100 975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29 119</w:t>
            </w:r>
          </w:p>
        </w:tc>
      </w:tr>
      <w:tr>
        <w:trPr>
          <w:trHeight w:val="10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23 389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113 051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68 051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1 031 348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10 478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162 736</w:t>
            </w:r>
          </w:p>
        </w:tc>
      </w:tr>
      <w:tr>
        <w:trPr>
          <w:trHeight w:val="8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120 142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19 587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5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817 791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330 190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372 918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42 728</w:t>
            </w:r>
          </w:p>
        </w:tc>
      </w:tr>
      <w:tr>
        <w:trPr>
          <w:trHeight w:val="4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-500 181</w:t>
            </w:r>
          </w:p>
        </w:tc>
      </w:tr>
      <w:tr>
        <w:trPr>
          <w:trHeight w:val="5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500 181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Мунайлинского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ноября 2014 года № 27/277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2014 год каждого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298"/>
        <w:gridCol w:w="1155"/>
        <w:gridCol w:w="9053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Фгр.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Адм.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2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2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46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Баянды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5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</w:tc>
      </w:tr>
      <w:tr>
        <w:trPr>
          <w:trHeight w:val="54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Атамекен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9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40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Мангистау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Баянды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Кызылтобе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сельского округа Атамекен 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Баскудык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Даулет</w:t>
            </w:r>
          </w:p>
        </w:tc>
      </w:tr>
      <w:tr>
        <w:trPr>
          <w:trHeight w:val="57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Батыр</w:t>
            </w:r>
          </w:p>
        </w:tc>
      </w:tr>
      <w:tr>
        <w:trPr>
          <w:trHeight w:val="60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51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