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f40d5a" w14:textId="6f40d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15 апреля 2014 года № 145. Зарегистрировано Департаментом юстиции Костанайской области 15 мая 2014 года № 4712. Утратило силу постановлением акимата Костанайской области от 16 ноября 2015 года № 482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16.11.2015 </w:t>
      </w:r>
      <w:r>
        <w:rPr>
          <w:rFonts w:ascii="Times New Roman"/>
          <w:b w:val="false"/>
          <w:i w:val="false"/>
          <w:color w:val="ff0000"/>
          <w:sz w:val="28"/>
        </w:rPr>
        <w:t>№ 482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16 Закона Республики Казахстан от 15 апреля 2013 года "О государственных услугах"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Установление опеки или попечительства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 в единый накопительный пенсионный фонд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 органов, осуществляющих функции по опеке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попечительству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бесплатного подвоза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бесплатного питания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"</w:t>
      </w:r>
      <w:r>
        <w:rPr>
          <w:rFonts w:ascii="Times New Roman"/>
          <w:b w:val="false"/>
          <w:i w:val="false"/>
          <w:color w:val="000000"/>
          <w:sz w:val="28"/>
        </w:rPr>
        <w:t>Назначение выплаты пособия опекунам или попечителям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содержание ребенка-сироты (детей-сирот)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Костанайской области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Руководитель 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"Управление образования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 А. Турткараева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15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145 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выдачу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канцелярией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через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об установлении опеки или попечительства над ребенком-сиротой (детьми-сиротами) и ребенком (детьми), оставшимся без попечения родителей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Стандарт), либо мотивированный ответ об отказе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bookmarkEnd w:id="4"/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и соответствующих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электронный запрос.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их регистрацию и выдачу расписки о приеме пакета документов, не более 20 минут. Передает руководству услугодателя,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услугополучателю расписки о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определяет ответственного исполнителя услугодателя, налагает соответствующую визу, в течение 3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</w:t>
      </w:r>
      <w:r>
        <w:rPr>
          <w:rFonts w:ascii="Times New Roman"/>
          <w:b w:val="false"/>
          <w:i w:val="false"/>
          <w:color w:val="ff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подготавливает проект результата оказания государственной услуги, в течение 28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принимает решение и подписывает проект результата оказания государственной услуги,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 услугополучателю, либо направляет результат оказания государственной услуги в "личный кабинет" услугополучателя в форме электронного документа, подписанного электронного цифровой подписью (далее – ЭЦП),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результата оказания государственной услуги, услугополучателю, либо направление его в "личный кабинет" услугополучателя.</w:t>
      </w:r>
    </w:p>
    <w:bookmarkEnd w:id="6"/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не более 20 минут. Передает руководству услугодателя,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пакетом документов, определяет ответственного исполнителя услугодателя и передает пакет документов для исполнения,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 и передает его руководителю услугодателя для принятия решения, в течение 28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в канцелярию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 услугополучателю, либо направляет его в "личный кабинет" услугополучателя в форме электронного документа, подписанного ЭЦП уполномоченного лица услугодателя,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"Установление опеки или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попечительства над ребенком-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сиротой (детьми-сиротами)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ребенком (детьми), оставшимся без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попечения родителей" 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26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"Установление опеки или попечительства над ребенком-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сиротой (детьми-сиротами) и ребенком (детьми),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оставшимся без попечения родителей" 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471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 и сокращения:</w:t>
      </w:r>
      <w:r>
        <w:drawing>
          <wp:inline distT="0" distB="0" distL="0" distR="0">
            <wp:extent cx="86360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15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145         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</w:t>
      </w:r>
    </w:p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выдачу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справки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bookmarkEnd w:id="16"/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с приложением соответствующих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(далее - пакет документов) из ЦОНа, либо электронный запрос.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представленных ЦОНом, их регистрацию,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пакет документов руководству услугодателя в течение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определяет ответственного исполнителя услугодателя, налагает соответствующую визу, в течение 3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в течение 2 рабочих дней (при оказании государственной услуги через ЦОН) либо в течение 3 рабочих дней (при оказании государственной услуги через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принимает решение, подписывает проект результата оказания государственной услуги,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направляет результат оказания государственной услуги в ЦОН, либо направляет его в "личный кабинет" услугополучателя в форме электронного документа подписанного электронной цифровой подписью (далее - ЭЦП) уполномоченного лица услугодателя,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подписанный результат оказания государственной услуги и передача его курьеру ЦОНа, либо направление в "личный кабинет" услугополучателя.</w:t>
      </w:r>
    </w:p>
    <w:bookmarkEnd w:id="18"/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представленных ЦОНом, их регистрацию, в течение 15 минут. Передает руководству услугодателя,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пакет документов, определяет ответственного исполнителя услугодателя и передает пакет документов ответственному исполнителю услугодателя для исполнения,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руководству услугодателя для принятия решения, в течение 2 рабочих дней (при оказании государственной услуги через ЦОН) либо в течение 3 рабочих дней (при оказании государственной услуги через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сотруднику услугодателя,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направляет результат оказания государственной услуги в ЦОН, либо направляет его в "личный кабинет" услугополучателя в форме электронного документа подписанного ЭЦП уполномоченного лица услугодателя,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"/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пакета документов и выдает услугополучателю соответствующую расписку,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заявлений и предоставления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пакета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пакет документов и направляет его услугодателю через курьерскую или иную уполномоченную на это связь, в течение 1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пакета документов, выдает результат оказания государственной услуги услугополучателю,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 государственной услуги через ЦОН,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3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в единый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накопительный пенсионный фонд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(или) добровольный накопительный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пенсионный фонд, банки, в органы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внутренних дел для распоряжения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имуществом несовершеннолетних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 и оформления наследства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 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  <w:r>
        <w:drawing>
          <wp:inline distT="0" distB="0" distL="0" distR="0">
            <wp:extent cx="89916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в единый накопительный пенсионный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фонд и (или) добровольный накопительный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пенсионный фонд, банки, в органы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внутренних дел для распоряжения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имуществом несовершеннолетних детей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оформления наследства несовершеннолетним детям" 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Центр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 и сокращения: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8915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в единый накопительный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пенсионный фонд и (или) добровольный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накопительный пенсионный фонд, банки,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органы внутренних дел для распоряжения имуществом    несовершеннолетних детей и для оформления наследства   несовершеннолетним детям"  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 </w:t>
      </w:r>
      <w:r>
        <w:drawing>
          <wp:inline distT="0" distB="0" distL="0" distR="0">
            <wp:extent cx="84963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027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15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145          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Start w:name="z4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8"/>
    <w:bookmarkStart w:name="z4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выдачу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Стандарт), либо мотивированный ответ об отказе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bookmarkEnd w:id="29"/>
    <w:bookmarkStart w:name="z4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"/>
    <w:bookmarkStart w:name="z4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соответствующих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 из ЦОНа, либо электронный запрос.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представленных ЦОНом, их регистрацию, в течение 15 минут. Передает руководству услугодателя, не позднее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определяет ответственного исполнителя услугодателя, налагает соответствующую визу, не позднее 3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виза руководства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услуги, не позднее 2 рабочих дней (при оказании государственной услуги через ЦОН), либо не позднее 3 рабочих дней (при оказании государственной услуги через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принимает решение и подписывает проект результата оказания государственной услуги, не позднее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услугодателя направляет результат оказания государственной услуги в ЦОН, либо направляет его в "личный кабинет" услугополучателя в форме электронного документа подписанного электронной цифровой подписью (далее - ЭЦП) уполномоченного лица услугодателя, не позднее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результата оказания государственной услуги курьеру ЦОНа либо направление в "личный кабинет" услугополучателя.</w:t>
      </w:r>
    </w:p>
    <w:bookmarkEnd w:id="31"/>
    <w:bookmarkStart w:name="z4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32"/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представленных ЦОНом, их регистрацию, в течение 15 минут. Передает руководству услугодателя, не позднее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пакетом документов, определяет ответственного исполнителя услугодателя и передает пакет документов ответственному исполнителю услугодателя для исполнения, не позднее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руководству услугодателя для принятия решения, не позднее 2 рабочих дней (при оказании государственной услуги через ЦОН), либо не позднее 3 рабочих дней (при оказании государственной услуги через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сотруднику услугодателя, не позднее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направляет результат оказания государственной услуги в ЦОН, либо направляет его в "личный кабинет" услугополучателя в форме электронного документа, подписанного ЭЦП уполномоченного лица услугодателя, не позднее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"/>
    <w:bookmarkStart w:name="z5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"/>
    <w:bookmarkStart w:name="z5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пакета документов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заявлений и предоставления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пакет документов и направляет его услугодателю через курьерскую или иную уполномоченную на это связь,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пакета документов, выдает результат оказания 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и выдача результатов осуществляется в порядке "электронной" очереди, без ускоренного обслуживания, возможно бронирование электронной очереди посредством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осуществляется работником ЦОН посредством "безбарьерного обслуживания" на основании расписки, в указанный в ней срок, при личном посещении под роспись и по предъявлению документа, удостоверяющего личность или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 государственной услуги через ЦОН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"/>
    <w:bookmarkStart w:name="z5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органов, осуществляющих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оформления сделок с имуществом, принадлежащим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праве собственности несовершеннолетним детям"  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773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органов, осуществляющих функции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опеке или попечительству, для оформления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 на праве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собственности несовершеннолетним детям"  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Центр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503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 и сокращения: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89281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органов, осуществляющих функции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опеке или попечительству, для оформления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 на праве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собственности несовершеннолетним детям"  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424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 и сокращения:</w:t>
      </w:r>
      <w:r>
        <w:drawing>
          <wp:inline distT="0" distB="0" distL="0" distR="0">
            <wp:extent cx="88900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0"/>
    <w:bookmarkStart w:name="z6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15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145          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Start w:name="z6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2"/>
    <w:bookmarkStart w:name="z6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об обеспечении бесплатным подвозом к общеобразовательной организации образования и обратно домой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43"/>
    <w:bookmarkStart w:name="z6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"/>
    <w:bookmarkStart w:name="z6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и документов, указанных в 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представленных услугополучателем, их регистрацию, и выдачу расписки о получении документов у потребителя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20 минут.Передает руководству услугодателя, не позднее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расписки о приеме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определяет ответственного исполнителя услугодателя, налагает соответствующую визу,не позднее 3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документов,подготавливает проект результата оказания государственной услуги, не позднее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проект результата оказания государственной услуги, не позднее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результата оказания государственной услуги услугополучателю.</w:t>
      </w:r>
    </w:p>
    <w:bookmarkEnd w:id="45"/>
    <w:bookmarkStart w:name="z6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46"/>
    <w:bookmarkStart w:name="z6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их регистрацию и выдачу расписки о приеме пакета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Стандарта,не более 20 минут. Передает руководству услугодателя, не позднее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определяет ответственного исполнителя услугодателя и передает документы ответственному исполнителю для исполнения, не позднее 3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руководству услугодателя для принятия решения, не позднее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в канцелярию услугодателя, не позднее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7"/>
    <w:bookmarkStart w:name="z7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"Предоставление бесплатного подвоза 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общеобразовательным организациям и обратно домой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детям, проживающим в отдаленных сельских пунктах"  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  <w:r>
        <w:drawing>
          <wp:inline distT="0" distB="0" distL="0" distR="0">
            <wp:extent cx="908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15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145          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"Предоставление бесплатного питания отдельным категориям обучающихся и воспитанников в общеобразовательных школах"</w:t>
      </w:r>
    </w:p>
    <w:bookmarkStart w:name="z7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0"/>
    <w:bookmarkStart w:name="z7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"Предоставление бесплатного питания отдельным категориям обучающихся и воспитанников в общеобразовательных школах" (далее – государственная услуга) оказывается местными исполнительными органами области, районов и городов областного значения (государственное учреждение "Управление образования акимата Костанайской области", отделы образования районов и городов областного значения)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канцелярией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через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 предоставлении бесплатного питания в общеобразовательной школе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Стандарт), либо мотивированный ответ об отказе в предоставлении государственной услуги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предоставления социальной помощи гражданам, которым оказывается социальная помощь,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12 марта 2012 года № 320 "Об утверждении размеров, источников, видов и Правил предоставления социальной помощи гражданам, которым оказывается социальная помощь", либо направление его в "личный кабинет" услугополучателя в форме электронного документа, подписанного электронной цифровой подписью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государственной услуги: электронная и (или) бумажная.</w:t>
      </w:r>
    </w:p>
    <w:bookmarkEnd w:id="51"/>
    <w:bookmarkStart w:name="z7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2"/>
    <w:bookmarkStart w:name="z7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соответствующих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электронный запрос.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их регистрацию и выдачу расписки о получении документов у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 течение 20 минут. Передает руководству услугодателя,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расписки о приеме документов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определяет ответственного исполнителя услугодателя, налагает соответствующую визу, в течение 3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в течение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проект результата оказания государственной услуги и передает его в канцелярию услугодателя,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 услугополучателю, либо направляет его в "личный кабинет" услугополучателя,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результата оказания государственной услуги, услугополучателю, либо направление его в "личный кабинет" услугополучателя.</w:t>
      </w:r>
    </w:p>
    <w:bookmarkEnd w:id="53"/>
    <w:bookmarkStart w:name="z7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54"/>
    <w:bookmarkStart w:name="z7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их регистрацию, в течение 20 минут. Передает руководству услугодателя,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для исполнения,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руководителю услугодателя для принятия решения,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в канцелярию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 услугополучателю, либо направляет его в "личный кабинет" услугополучателя в форме электронного документа, подписанного ЭЦП уполномоченного лица услугодателя,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5"/>
    <w:bookmarkStart w:name="z8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"/>
    <w:bookmarkStart w:name="z8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7"/>
    <w:bookmarkStart w:name="z8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"Предоставление бесплатного питания отдельным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категориям обучающихся и воспитанников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школах"  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"Предоставление бесплатного питания отдельным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категориям обучающихся и воспитанников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школах"  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392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 и сокращения:</w:t>
      </w:r>
      <w:r>
        <w:drawing>
          <wp:inline distT="0" distB="0" distL="0" distR="0">
            <wp:extent cx="85979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0"/>
    <w:bookmarkStart w:name="z8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15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145         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Start w:name="z8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2"/>
    <w:bookmarkStart w:name="z8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городскими и районными отделами образования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Стандарт), либо мотивированный ответ об отказе в предоставлении государственной услуги предусмотренный </w:t>
      </w:r>
      <w:r>
        <w:rPr>
          <w:rFonts w:ascii="Times New Roman"/>
          <w:b w:val="false"/>
          <w:i w:val="false"/>
          <w:color w:val="000000"/>
          <w:sz w:val="28"/>
        </w:rPr>
        <w:t>пунктом 18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размер выплаты пособия опекунам или попечителям на содержание ребенка-сироты (детей-сирот) и ребенка (детей), оставшегося без попечения родителей,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30 марта 2012 года № 383 "Об утверждении Правил назначения и размера выплаты пособия опекунам или попечителям на содержание ребенка-сироты (детей-сирот)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63"/>
    <w:bookmarkStart w:name="z8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4"/>
    <w:bookmarkStart w:name="z9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их регистрацию и выдачу расписки о приеме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должностного лица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(для физических лиц) или наименование (для юридических лиц), контактных данных услугополучателя (не более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руководству услугодателя (15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расписки о приеме пакета документов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определяет ответственного исполнителя, налагает соответствующую визу (3 часа).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 (8 рабочих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принимает решение и подписывает проект результата оказания государственной услуги (1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результат оказания государственной услуги услугополучателю (не более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результат оказания государственной услуги услугополучателю.</w:t>
      </w:r>
    </w:p>
    <w:bookmarkEnd w:id="65"/>
    <w:bookmarkStart w:name="z9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66"/>
    <w:bookmarkStart w:name="z9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представленных услугополучателем, их регистрацию (не более 20 минут). Передает руководству услугодателя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пакет документов, определяет ответственного исполнителя услугодателя, налагает соответствующую визу и передает документы ответственному исполнителю услугодателя для исполнения (3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 (8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в канцелярию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 услугополучателю (не более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7"/>
    <w:bookmarkStart w:name="z9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выплаты пособия опекунам или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попечителям на содержание ребенка-сироты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(детей-сирот) и ребенка (детей), оставшегося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 попечения родителей"  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  <w:r>
        <w:drawing>
          <wp:inline distT="0" distB="0" distL="0" distR="0">
            <wp:extent cx="88519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