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2fdd" w14:textId="b002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 июня 2010 года № 207 "Об утверждении Государственного списка памятников истории и культуры местного значения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ноября 2014 года № 588. Зарегистрировано Департаментом юстиции Костанайской области 29 декабря 2014 года № 5261. Утратило силу постановлением акимата Костанайской области от 1 августа 2019 года № 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01.08.2019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истоpико-культуpного наследия"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846 "О некоторых вопросах памятников истории и культуры республиканского и местного значений"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 июня 2010 года № 207 "Об утверждении Государственного списка памятников истории и культуры местного значения Костанайской области" (зарегистрировано в Реестре государственной регистрации нормативных правовых актов под № 3729, опубликовано 14 июля 2010 года, 20 июля 2010 года, 21 июля 2010 года, 23 июля 2010 года, 27 июля 2010 года в газете "Қостанай таңы")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Костанайской области,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561,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