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c57" w14:textId="1b3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октября 2013 года № 170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16 мая 2014 года № 233. Зарегистрировано Департаментом юстиции Костанайской области 3 июня 2014 года № 4785. Утратило силу решением маслихата города Костаная Костанайской области от 23 июня 2015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Костаная Костанайской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октября 2013 года № 170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4283, опубликованное 12 ноября 2013 года и 14 ноября 2013 года в газете "Наш 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 мая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9               И. Бибин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Туленова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