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8939" w14:textId="2f78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 октября 2013 года № 133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29 мая 2014 года № 179. Зарегистрировано Департаментом юстиции Костанайской области 19 июня 2014 года № 4859. Утратило силу решением маслихата города Аркалыка Костанайской области от 30 марта 2017 года № 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Аркалыка Костанайской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3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4275, опубликовано 15 ноября 2013 года в газете "Торгай")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участникам и инвалидам Великой Отечественной войны, на бытовые нужды в размере 10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Аркалыкского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Аркалыкского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Д. Скороходов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