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61d" w14:textId="1f25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октября 2013 года № 155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октября 2014 года № 248. Зарегистрировано Департаментом юстиции Костанайской области 11 ноября 2014 года № 5146. Утратило силу решением маслихата города Лисаковска Костанайской области от 17 ноября 2021 года № 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4 октября 2013 года № 155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номером 4279, опубликовано 7 ноября 2013 года в газете "Лисаковская новь")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получателя, законного представителя;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из учебного заведения, подтверждающую факт обучения ребенка-инвалида на дому;".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ХVII сессии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Кушибаева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