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13da" w14:textId="9fc1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Алтынсаринском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14 февраля 2014 года № 36. Зарегистрировано Департаментом юстиции Костанайской области 14 марта 2014 года № 4498. Утратило силу постановлением акимата Алтынсаринского района Костанайской области от 11 августа 2016 года №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Алтынсаринского района Костанайской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Алтынсаринского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для безработных в Алтынсаринском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размер оплаты труда безработных, участвующих в общественных работах, в размере полутора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 участникам общественных работ возмещаются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акимата Алтынсаринского района" и организациями,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Баймагамбетова Е.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Алтынсаринского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и конкретные условия общественных работ для безработных</w:t>
      </w:r>
      <w:r>
        <w:br/>
      </w:r>
      <w:r>
        <w:rPr>
          <w:rFonts w:ascii="Times New Roman"/>
          <w:b/>
          <w:i w:val="false"/>
          <w:color w:val="000000"/>
        </w:rPr>
        <w:t>в Алтынсаринском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028"/>
        <w:gridCol w:w="2281"/>
        <w:gridCol w:w="1265"/>
        <w:gridCol w:w="5892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Ильяса Омарова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