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036" w14:textId="7acc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марта 2014 года № 222. Зарегистрировано Департаментом юстиции Костанайской области 21 апреля 2014 года № 4627. Утратило силу решением маслихата Амангельдинского района Костанайской области от 23 июля 2015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Амангельдинского района Костанайской области от 23.07.2015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Кусаинов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Сакетов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