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e7052" w14:textId="fbe705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Амантогайского сельского округа Амангельдинского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Амангельдинского района Костанайской области от 20 мая 2014 года № 242. Зарегистрировано Департаментом юстиции Костанайской области 30 июня 2014 года № 4888. Утратило силу решением маслихата Амангельдинского района Костанайской области от 2 августа 2023 года № 31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Амангельдинского района Костанайской области от 02.08.2023 </w:t>
      </w:r>
      <w:r>
        <w:rPr>
          <w:rFonts w:ascii="Times New Roman"/>
          <w:b w:val="false"/>
          <w:i w:val="false"/>
          <w:color w:val="ff0000"/>
          <w:sz w:val="28"/>
        </w:rPr>
        <w:t>№ 31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сообщества", Амангельдинский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Амантогайского сельского округа Амангельдинского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Амантогайского сельского округа Амангельдинского района Костанайской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очередной 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Ташимов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Саматов А.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Амантогайского сельского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Амангельдинского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Илиясов Ж.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2014 года № 242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</w:t>
      </w:r>
      <w:r>
        <w:br/>
      </w:r>
      <w:r>
        <w:rPr>
          <w:rFonts w:ascii="Times New Roman"/>
          <w:b/>
          <w:i w:val="false"/>
          <w:color w:val="000000"/>
        </w:rPr>
        <w:t>жителей сел Амантогайского сельского округа</w:t>
      </w:r>
      <w:r>
        <w:br/>
      </w:r>
      <w:r>
        <w:rPr>
          <w:rFonts w:ascii="Times New Roman"/>
          <w:b/>
          <w:i w:val="false"/>
          <w:color w:val="000000"/>
        </w:rPr>
        <w:t>Амангельдинского района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Амантогайского сельского округа Амангельдинского района Костанайской области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Амантогай Амантогайского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Жалдама Амантогайского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Шакпак Амантогайского сельского округа Амангельдинского района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 Амантогайского сельского округа Амангельдинского района Костанайской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мая 2014 года № 242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Амантогайского сельского</w:t>
      </w:r>
      <w:r>
        <w:br/>
      </w:r>
      <w:r>
        <w:rPr>
          <w:rFonts w:ascii="Times New Roman"/>
          <w:b/>
          <w:i w:val="false"/>
          <w:color w:val="000000"/>
        </w:rPr>
        <w:t>округа Амангельдинского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определяют порядок проведения раздельных сходов местного сообщества жителей сел Амантогайского сельского округа Амангельдинского района Костанайской области (далее – Амантогайский сельский округ).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Амантогайского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раздельных сходов</w:t>
      </w:r>
    </w:p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Амантогайского сельского округа (далее – аким сельского округа).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раздельных сходов допускается при наличии положительного решения акима Амангельдинского района на проведение схода местного сообщества.</w:t>
      </w:r>
    </w:p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Амантогайского сельского округа организуется акимом сельского округа.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Амантогайского сельского округа, имеющих право в нем участвовать.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являются аким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Амантогайского сельского округа для участия в сходе местного сообщества выдвигаются участниками раздельного схода в соответствии с количественным составом, утвержденным маслихатом Амангельдинского района.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Амантогайского сельского округа для участия в сходе местного сообщества определяется на основе принципа равного представительства.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Амантогайского сельского округа.</w:t>
      </w:r>
    </w:p>
    <w:bookmarkEnd w:id="1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