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fbae" w14:textId="0d1f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села Первомайское Аулиекольского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19 марта 2014 года № 150. Зарегистрировано Департаментом юстиции Костанайской области 29 апреля 2014 года № 4664. Утратило силу решением маслихата Аулиекольского района Костанайской области от 19 сентября 2023 года № 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№1106 "Об утверждении Типовых правил проведения раздельных сходов местного сообщества"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Первомайское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для участия в сходе местного сообщества села Первомайское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девятой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Кенесбаева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Бондаренко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Первомайское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 Жиенгалиев К.К.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 №150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Первомайское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Первомайское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села Первомайское.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улицы в избрании представителей для участия в сходе местного сообщества.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Первомайское подразделяется на участки (улицы).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и организуется акимом села Первомайское.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Первомайское 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улицы организуется акимом села Первомайское.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соответсвующей улицы, имеющих право в нем участвовать.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данной улице и имеющих право в нем участвовать.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села Первомайское или уполномоченным им лицом.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Первомайское или уполномоченное им лицо.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села Первомайское.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 №150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села Первомайское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улиц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Джамбула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Чехова,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