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3397" w14:textId="19b3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октября 2013 года № 106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25 апреля 2014 года № 169. Зарегистрировано Департаментом юстиции Костанайской области 20 мая 2014 года № 4736. Утратило силу решением маслихата Аулиекольского района Костанайской области от 5 июля 2016 года №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Аулиекольского района Костанайской области от 05.07.2016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 октября 2013 года № 106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4233, опубликовано 17 октября 2013 года в газете "Әулиекөл")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участникам и инвалидам Великой отечественной войны, на бытовые нужды, в размере 10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десятой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Сухотеплая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Айсин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