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69a7" w14:textId="92a6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2014 года № 223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Большевитского сельского округа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августа 2014 года № 253. Зарегистрировано Департаментом юстиции Костанайской области 5 сентября 2014 года № 5065.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апреля 2014 года № 223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Большевитского сельского округа Житикаринского района Костанайской области" (зарегистрированного в Реестре государственной регистрации нормативных правовых актов за № 4805, опубликованного 19 июня 2014 года в газете "Житикаринские новости"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на русском языке слово "Большевитский" заменить словом "Большевистский";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указанным решением, в заголовке и по всему тексту на русском языке слово "Большевитский" заменить словом "Большевистский";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не изменяется.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Жалпаков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Большевистского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Житикаринского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К. Кашакбаев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