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7715" w14:textId="b207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13 сентября 2013 года № 152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апреля 2014 года № 242. Зарегистрировано Департаментом юстиции Костанайской области 22 мая 2014 года № 4743. Утратило силу решением маслихата Карабалыкского района Костанайской области от 22 декабря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Карабалыкского района Костанайской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13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№4240, опубликовано 17 октября 2013 года в газете "Айна")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участникам и инвалидам Великой Отечественной войны, на бытовые нужды, в размере 10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 и распространяется на отношения, возникшие с 1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одиннадцатой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Т. Салмина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Г. Есенова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