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f1e6" w14:textId="2f8f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января 2009 года № 2 "О присвоении наименований составных частей населенных пунктов Белоглинского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Белоглинского сельского округа Карабалыкского района Костанайской области от 23 мая 2014 года № 1. Зарегистрировано Департаментом юстиции Костанайской области 23 июня 2014 года № 4870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Белоглинского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Белоглинского сельского округа от 26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составных частей населенных пунктов Белоглинского сельского округа" (зарегистрировано в Реестре государственной регистрации нормативных правовых актов за номером 9-12-98, опубликовано 20 февраля 2009 года в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далее по тексту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"селолық", "селосы" заменить словами: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Урбанович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