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d57d" w14:textId="d2ad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октября 2013 года № 146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22 мая 2014 года № 219. Зарегистрировано Департаментом юстиции Костанайской области 5 июня 2014 года № 4812. Утратило силу решением маслихата Карасуского района Костанайской области от 6 июня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Карасуского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октября 2013 года № 146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4294, опубликовано 13 ноября 2013 года в районной газете "Қарасу өңірі"),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войны, на бытовые нужды,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 и распространяет свое действие на отношения, возникшие с 1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Е. Биркель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А. Ерменова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