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d57d" w14:textId="d2ad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октября 2013 года № 146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22 мая 2014 года № 219. Зарегистрировано Департаментом юстиции Костанайской области 5 июня 2014 года № 4812. Утратило силу решением маслихата Карасуского района Костанайской области от 6 июня 2016 года №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Карасуского района Костанайской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октября 2013 года № 146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4294, опубликовано 13 ноября 2013 года в районной газете "Қарасу өңірі"),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Ежемесячная социальная помощь без учета доходов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войны, на бытовые нужды, в размере 10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 и распространяет свое действие на отношения, возникшие с 1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Карасуского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Е. Биркель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А. Ерменова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