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5449" w14:textId="3e95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ноября 2013 года № 143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24 декабря 2014 года № 263. Зарегистрировано Департаментом юстиции Костанайской области 13 января 2015 года № 5296. Утратило силу решением маслихата Костанайского района Костанайской области от 24 июня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Костанайского района Костанайской области от 24.06.2015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ноября 2013 года № 143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от 12 декабря 2013 года за № 4340, опубликовано 20 декабря 2013 года в газете "Арна")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участникам и инвалидам Великой Отечественной войны, в размере 150 000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А.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