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0eb2" w14:textId="e28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октября 2013 года № 182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апреля 2014 года № 256. Зарегистрировано Департаментом юстиции Костанайской области 21 мая 2014 года № 4737. Утратило силу решением маслихата Мендыкаринского района Костанайской области от 21 декабря 2015 года №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Мендыкаринского района Костанайской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25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№4296, опубликовано 28 ноября 2013 года в районной газете "Меңдіқара үні")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мая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Джанатаева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