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f7e6" w14:textId="754f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10 сентября 2014 года № 231. Зарегистрировано Департаментом юстиции Костанайской области 25 сентября 2014 года № 5101. Утратило силу решением маслихата Тарановского района Костанайской области от 28 апреля 2015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января 2009 года № 155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местности" (зарегистрировано в Реестре государственной регистрации нормативных правовых актов под № 9-18-80, опубликовано 13 марта 2009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ветеринарии, являющимся гражданскими служащими и работающим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 специалистам в области социального обеспечения, образования, культуры,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второй,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