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63e1" w14:textId="9bc6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2013 года № 167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20 ноября 2014 года № 240. Зарегистрировано Департаментом юстиции Костанайской области 24 ноября 2014 года № 5169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2013 года № 167 "О районном бюджете на 2014-2016 годы" (зарегистрировано в Реестре государственной регистрации нормативных правовых актов под № 4393, опубликовано 9 января 2014 года в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2866007,1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1484574,0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9062,0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3452,0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1368919,1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2904306,8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35628,8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46737,0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11108,2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38000,0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38000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-111928,5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111928,5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сорок четвертой,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А. Мадибаев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Жолдыбаев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2014 года № 240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167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713"/>
        <w:gridCol w:w="673"/>
        <w:gridCol w:w="6973"/>
        <w:gridCol w:w="22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2866007,1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1484574,0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502205,0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502205,0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579125,0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511264,0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20760,0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4583,0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1368919,1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1368919,1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1368919,1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713"/>
        <w:gridCol w:w="673"/>
        <w:gridCol w:w="6973"/>
        <w:gridCol w:w="22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2904306,8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241667,9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214591,6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14577,0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14577,0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63698,0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61967,0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136316,6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135840,6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2936,9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2936,9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896,4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24139,4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24139,4</w:t>
            </w:r>
          </w:p>
        </w:tc>
      </w:tr>
      <w:tr>
        <w:trPr>
          <w:trHeight w:val="14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24139,4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5452,1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1391,1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1391,1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1391,1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1390 453,2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136472,6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119924,6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79783,6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40141,0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1176842,3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1176611,3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1155699,3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77138,3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77138,3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7374,6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15622,0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44706,7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116481,4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92137,4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92137,4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36082,8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540,8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61,2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17604,0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9989,1</w:t>
            </w:r>
          </w:p>
        </w:tc>
      </w:tr>
      <w:tr>
        <w:trPr>
          <w:trHeight w:val="15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2208,5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24344,0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23519,0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23081,0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806241,9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33053,6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32619,6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26015,6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714226,5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11812,0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702414,5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702414,5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58961,8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50107,9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21056,0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8567,8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20458,4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8853,9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4798,4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4055,5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160795,4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62268,1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62268,1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62268,1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16950,4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16950,4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4504,4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50267,0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35158,0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31309,9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18961,9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11585,9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79333,8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40995,0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15192,4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15192,4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11136,6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8072,6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5949,8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5949,8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5949,8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11215,8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11215,8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11215,8</w:t>
            </w:r>
          </w:p>
        </w:tc>
      </w:tr>
      <w:tr>
        <w:trPr>
          <w:trHeight w:val="15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11215,8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49661,0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42907,0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7535,8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7410,8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35371,2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23939,3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23939,3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9657,4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7997,8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402,8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1371,7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1371,7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81,4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81,4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35628,8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46737,0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11108,2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11108,2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11108,2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11108,2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38000,0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-111928,5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111928,5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2014 года № 240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167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района</w:t>
      </w:r>
      <w:r>
        <w:br/>
      </w:r>
      <w:r>
        <w:rPr>
          <w:rFonts w:ascii="Times New Roman"/>
          <w:b/>
          <w:i w:val="false"/>
          <w:color w:val="000000"/>
        </w:rPr>
        <w:t>
в городе, города районного значения, поселка, села,</w:t>
      </w:r>
      <w:r>
        <w:br/>
      </w:r>
      <w:r>
        <w:rPr>
          <w:rFonts w:ascii="Times New Roman"/>
          <w:b/>
          <w:i w:val="false"/>
          <w:color w:val="000000"/>
        </w:rPr>
        <w:t>
сельского 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473"/>
        <w:gridCol w:w="1753"/>
        <w:gridCol w:w="1253"/>
        <w:gridCol w:w="1633"/>
        <w:gridCol w:w="1593"/>
        <w:gridCol w:w="1473"/>
      </w:tblGrid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135840,6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79783,6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40141,0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Асенкритовского сельского округа"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11281,8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Белинского сельского округа"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Евгеновка"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7571,8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16134,0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Кайранкольского сельского округа"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Приозерное"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Майского сельского округа"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11117,6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24007,0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Набережного сельского округа"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9543,4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Новоильиновского сельского округа"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11863,4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Павловского сельского округа"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Тарановского сельского округа"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16705,0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40594,6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Юбилейное"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8441,2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Тобол"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16385,8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39189,0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1393"/>
        <w:gridCol w:w="1373"/>
        <w:gridCol w:w="1553"/>
        <w:gridCol w:w="1513"/>
        <w:gridCol w:w="1313"/>
        <w:gridCol w:w="1493"/>
        <w:gridCol w:w="1713"/>
      </w:tblGrid>
      <w:tr>
        <w:trPr>
          <w:trHeight w:val="21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администратору</w:t>
            </w:r>
          </w:p>
        </w:tc>
      </w:tr>
      <w:tr>
        <w:trPr>
          <w:trHeight w:val="49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21056,0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8567,8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20458,4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23939,3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342946,4</w:t>
            </w:r>
          </w:p>
        </w:tc>
      </w:tr>
      <w:tr>
        <w:trPr>
          <w:trHeight w:val="25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1959,9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15088,7</w:t>
            </w:r>
          </w:p>
        </w:tc>
      </w:tr>
      <w:tr>
        <w:trPr>
          <w:trHeight w:val="24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9999,8</w:t>
            </w:r>
          </w:p>
        </w:tc>
      </w:tr>
      <w:tr>
        <w:trPr>
          <w:trHeight w:val="25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9394,8</w:t>
            </w:r>
          </w:p>
        </w:tc>
      </w:tr>
      <w:tr>
        <w:trPr>
          <w:trHeight w:val="24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29151,9</w:t>
            </w:r>
          </w:p>
        </w:tc>
      </w:tr>
      <w:tr>
        <w:trPr>
          <w:trHeight w:val="28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8936,0</w:t>
            </w:r>
          </w:p>
        </w:tc>
      </w:tr>
      <w:tr>
        <w:trPr>
          <w:trHeight w:val="24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9510,2</w:t>
            </w:r>
          </w:p>
        </w:tc>
      </w:tr>
      <w:tr>
        <w:trPr>
          <w:trHeight w:val="24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40453,6</w:t>
            </w:r>
          </w:p>
        </w:tc>
      </w:tr>
      <w:tr>
        <w:trPr>
          <w:trHeight w:val="25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11259,4</w:t>
            </w:r>
          </w:p>
        </w:tc>
      </w:tr>
      <w:tr>
        <w:trPr>
          <w:trHeight w:val="24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16556,9</w:t>
            </w:r>
          </w:p>
        </w:tc>
      </w:tr>
      <w:tr>
        <w:trPr>
          <w:trHeight w:val="31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11385,2</w:t>
            </w:r>
          </w:p>
        </w:tc>
      </w:tr>
      <w:tr>
        <w:trPr>
          <w:trHeight w:val="24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14276,5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96796,1</w:t>
            </w:r>
          </w:p>
        </w:tc>
      </w:tr>
      <w:tr>
        <w:trPr>
          <w:trHeight w:val="25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9488,2</w:t>
            </w:r>
          </w:p>
        </w:tc>
      </w:tr>
      <w:tr>
        <w:trPr>
          <w:trHeight w:val="255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3647,8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