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2fa0" w14:textId="a482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Красносельского сельского округа от 3 сентября 2009 года № 4 "О присвоении наименования составным частям населенных пунктов Красносельского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сельского округа Тарановского района Костанайской области от 15 мая 2014 года № 2. Зарегистрировано Департаментом юстиции Костанайской области 3 июня 2014 года № 4789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Тарановского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Красносельского сельского округа от 3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составным частям населенных пунктов Красносельского сельского округа" (зарегистрировано в Реестре государственной регистрации нормативных правовых актов под № 9-18-96, опубликовано 15 октября 2009 года в районный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"Красносельск селолық", "Красносельск селосының", "Щербин селосының", "Журавлев селосының", "Аят селосының" заменить соответственно словами "Таран ауылдық", "Красносельское ауылының", "Щербиновка ауылының", "Журавлевка ауылының", "Әйет 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"Красносельского" заменить словами "Тарановского".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сельского округа              Ш. Сулейменов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