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a81" w14:textId="ef4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местности,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13 марта 2014 года № 181. Зарегистрировано Департаментом юстиции Костанайской области 9 апреля 2014 года № 4572. Утратило силу решением маслихата Узункольского района Костанайской области от 20 марта 2015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января 2009 года № 128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сельской местности, за счет средств районного бюджета" (зарегистрировано в Реестре государственной регистрации нормативных правовых актов за № 9-19-88, опубликовано 12 февраля 2009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местности, за счет средств районного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повышение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31-ой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Н. 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Н. Абдрахманова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