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87c6" w14:textId="3bc8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Узункольского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12 августа 2014 года № 188. Зарегистрировано Департаментом юстиции Костанайской области 16 сентября 2014 года № 5095.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Отменить постановление акимата Узункольского района № 150 от 08 июля 2014 года "Об утверждении положения государственного учреждения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Ташмагамбетов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12 августа 2014 года № 188</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Узункольского сельского округа</w:t>
      </w:r>
      <w:r>
        <w:br/>
      </w:r>
      <w:r>
        <w:rPr>
          <w:rFonts w:ascii="Times New Roman"/>
          <w:b/>
          <w:i w:val="false"/>
          <w:color w:val="000000"/>
        </w:rPr>
        <w:t>Узункольского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Узункольского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Учредителем государственного учреждения "Аппарат акима Узункольского сельского округа Узункольского района" является государство, в лице акимата Узункольского района.</w:t>
      </w:r>
      <w:r>
        <w:br/>
      </w:r>
      <w:r>
        <w:rPr>
          <w:rFonts w:ascii="Times New Roman"/>
          <w:b w:val="false"/>
          <w:i w:val="false"/>
          <w:color w:val="000000"/>
          <w:sz w:val="28"/>
        </w:rPr>
        <w:t>
      Государственное учреждение "Аппарат акима Узункольского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Узункольского сельского округа Узункольского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Узункольского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Узункольского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Узункольского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Узункольского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Узункольского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Узункольского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Узункольского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111800, Республика Казахстан, Костанайская область, Узункольский район, село Узунколь.</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государственного учреждения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Узункольского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Узункольского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Узункольского сельского округа Узункольского района".</w:t>
      </w:r>
      <w:r>
        <w:br/>
      </w:r>
      <w:r>
        <w:rPr>
          <w:rFonts w:ascii="Times New Roman"/>
          <w:b w:val="false"/>
          <w:i w:val="false"/>
          <w:color w:val="000000"/>
          <w:sz w:val="28"/>
        </w:rPr>
        <w:t>
      Если государственному учреждению "Аппарат акима Узункольского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Миссией государственного учреждения "Аппарат акима Узункольского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Узункольского сельского округа Узункольского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организация подготовки и переподготовки государственных служащих государственного учреждения "Аппарат акима Узункольского сельского округа Узункольского района", проведение правового всеобуча и так далее;</w:t>
      </w:r>
      <w:r>
        <w:br/>
      </w:r>
      <w:r>
        <w:rPr>
          <w:rFonts w:ascii="Times New Roman"/>
          <w:b w:val="false"/>
          <w:i w:val="false"/>
          <w:color w:val="000000"/>
          <w:sz w:val="28"/>
        </w:rPr>
        <w:t>
      </w:t>
      </w:r>
      <w:r>
        <w:rPr>
          <w:rFonts w:ascii="Times New Roman"/>
          <w:b w:val="false"/>
          <w:i w:val="false"/>
          <w:color w:val="000000"/>
          <w:sz w:val="28"/>
        </w:rPr>
        <w:t>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11) организация работы в соответствии с планами делопроизводства в государственном учреждении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16)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20)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22)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для реализации предусмотренных настоящим положением основных задач и функций государственное учреждение "Аппарат акима Узункольского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Узункольского сельского округа Узункольского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Узункольского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Узункольского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государственного учреждения "Аппарат акима Узункольского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Полномочия акима государственного учреждения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Узункольского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Узункольского сельского округа Узункольского района", вносит предложения в акимат района на утверждение структуру и штатную численность аппарата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устанавливает внутренний трудовой распорядок в государственном учреждении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Узункольского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8)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10) направляет работников государственного учреждения "Аппарат акима Узункольского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11)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12)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13) распоряжается денежными средствами государственного учреждения "Аппарат акима Узункольского сельского округа Узункольского района", подписывает финансовые документы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16)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Узункольского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Узункольского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Узункольского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Узункольского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Узункольского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ликвидация государственного органа</w:t>
      </w:r>
      <w:r>
        <w:br/>
      </w:r>
      <w:r>
        <w:rPr>
          <w:rFonts w:ascii="Times New Roman"/>
          <w:b w:val="false"/>
          <w:i w:val="false"/>
          <w:color w:val="000000"/>
          <w:sz w:val="28"/>
        </w:rPr>
        <w:t>
      </w:t>
      </w:r>
      <w:r>
        <w:rPr>
          <w:rFonts w:ascii="Times New Roman"/>
          <w:b w:val="false"/>
          <w:i w:val="false"/>
          <w:color w:val="000000"/>
          <w:sz w:val="28"/>
        </w:rPr>
        <w:t>23. Реорганизация и ликвидация государственного учреждения "Аппарат акима Узункольского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